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5976B" w14:textId="765AE51B" w:rsidR="00FA3DEF" w:rsidRPr="00C237A2" w:rsidRDefault="00C237A2" w:rsidP="00BE763D">
      <w:pPr>
        <w:jc w:val="center"/>
        <w:rPr>
          <w:b/>
          <w:caps/>
          <w:sz w:val="32"/>
          <w:szCs w:val="32"/>
        </w:rPr>
      </w:pPr>
      <w:bookmarkStart w:id="0" w:name="_Hlk169211743"/>
      <w:r w:rsidRPr="00A415FB">
        <w:rPr>
          <w:b/>
          <w:sz w:val="32"/>
          <w:szCs w:val="32"/>
        </w:rPr>
        <w:t>Pengaruh Pemupukan Anorganik Pada Budidaya Tanaman Tebu</w:t>
      </w:r>
      <w:r w:rsidRPr="00A415FB">
        <w:rPr>
          <w:b/>
          <w:caps/>
          <w:sz w:val="32"/>
          <w:szCs w:val="32"/>
        </w:rPr>
        <w:t xml:space="preserve"> </w:t>
      </w:r>
      <w:r w:rsidRPr="00A415FB">
        <w:rPr>
          <w:b/>
          <w:i/>
          <w:iCs/>
          <w:caps/>
          <w:sz w:val="32"/>
          <w:szCs w:val="32"/>
        </w:rPr>
        <w:t>(</w:t>
      </w:r>
      <w:r w:rsidRPr="00A415FB">
        <w:rPr>
          <w:b/>
          <w:i/>
          <w:iCs/>
          <w:sz w:val="32"/>
          <w:szCs w:val="32"/>
        </w:rPr>
        <w:t>Saccharum officinarum</w:t>
      </w:r>
      <w:r w:rsidRPr="00A415FB">
        <w:rPr>
          <w:b/>
          <w:i/>
          <w:iCs/>
          <w:sz w:val="32"/>
          <w:szCs w:val="32"/>
          <w:lang w:val="id-ID"/>
        </w:rPr>
        <w:t xml:space="preserve"> </w:t>
      </w:r>
      <w:r w:rsidRPr="00A415FB">
        <w:rPr>
          <w:b/>
          <w:sz w:val="32"/>
          <w:szCs w:val="32"/>
          <w:lang w:val="id-ID"/>
        </w:rPr>
        <w:t>L.</w:t>
      </w:r>
      <w:r w:rsidRPr="00A415FB">
        <w:rPr>
          <w:b/>
          <w:caps/>
          <w:sz w:val="32"/>
          <w:szCs w:val="32"/>
        </w:rPr>
        <w:t>)</w:t>
      </w:r>
      <w:r w:rsidRPr="00A415FB">
        <w:rPr>
          <w:b/>
          <w:sz w:val="32"/>
          <w:szCs w:val="32"/>
        </w:rPr>
        <w:t xml:space="preserve"> Varietas PSKA 942</w:t>
      </w:r>
      <w:r w:rsidRPr="00A415FB">
        <w:rPr>
          <w:b/>
          <w:caps/>
          <w:sz w:val="32"/>
          <w:szCs w:val="32"/>
        </w:rPr>
        <w:t xml:space="preserve"> </w:t>
      </w:r>
      <w:r w:rsidRPr="00A415FB">
        <w:rPr>
          <w:b/>
          <w:sz w:val="32"/>
          <w:szCs w:val="32"/>
        </w:rPr>
        <w:t>di Pusat Penelitian Perkebunan Gula Indonesia</w:t>
      </w:r>
      <w:r w:rsidR="00FA3DEF" w:rsidRPr="00B429B2">
        <w:rPr>
          <w:szCs w:val="28"/>
          <w:lang w:val="sv-SE"/>
        </w:rPr>
        <w:t xml:space="preserve"> </w:t>
      </w:r>
    </w:p>
    <w:p w14:paraId="0675F35D" w14:textId="1522450B" w:rsidR="00C237A2" w:rsidRPr="00BE763D" w:rsidRDefault="00C237A2" w:rsidP="00C237A2">
      <w:pPr>
        <w:spacing w:before="240"/>
        <w:jc w:val="center"/>
        <w:rPr>
          <w:bCs/>
          <w:i/>
          <w:iCs/>
          <w:caps/>
          <w:sz w:val="32"/>
          <w:szCs w:val="32"/>
        </w:rPr>
      </w:pPr>
      <w:r w:rsidRPr="00BE763D">
        <w:rPr>
          <w:bCs/>
          <w:i/>
          <w:iCs/>
          <w:sz w:val="32"/>
          <w:szCs w:val="32"/>
        </w:rPr>
        <w:t>The Effect of Inorganic Fertilizer on the Cultivation of Sugarcane</w:t>
      </w:r>
      <w:r w:rsidRPr="00BE763D">
        <w:rPr>
          <w:bCs/>
          <w:i/>
          <w:iCs/>
          <w:caps/>
          <w:sz w:val="32"/>
          <w:szCs w:val="32"/>
        </w:rPr>
        <w:t xml:space="preserve"> (</w:t>
      </w:r>
      <w:r w:rsidRPr="00BE763D">
        <w:rPr>
          <w:bCs/>
          <w:i/>
          <w:iCs/>
          <w:sz w:val="32"/>
          <w:szCs w:val="32"/>
        </w:rPr>
        <w:t>Saccharum</w:t>
      </w:r>
      <w:r w:rsidRPr="00BE763D">
        <w:rPr>
          <w:bCs/>
          <w:i/>
          <w:iCs/>
          <w:caps/>
          <w:sz w:val="32"/>
          <w:szCs w:val="32"/>
        </w:rPr>
        <w:t xml:space="preserve"> </w:t>
      </w:r>
      <w:r w:rsidRPr="00BE763D">
        <w:rPr>
          <w:bCs/>
          <w:i/>
          <w:iCs/>
          <w:sz w:val="32"/>
          <w:szCs w:val="32"/>
        </w:rPr>
        <w:t>officinarum</w:t>
      </w:r>
      <w:r w:rsidRPr="00BE763D">
        <w:rPr>
          <w:bCs/>
          <w:i/>
          <w:iCs/>
          <w:caps/>
          <w:sz w:val="32"/>
          <w:szCs w:val="32"/>
        </w:rPr>
        <w:t xml:space="preserve"> L.) PSKA 942 </w:t>
      </w:r>
      <w:r w:rsidRPr="00BE763D">
        <w:rPr>
          <w:bCs/>
          <w:i/>
          <w:iCs/>
          <w:sz w:val="32"/>
          <w:szCs w:val="32"/>
        </w:rPr>
        <w:t>Variety in Indonesian Sugar Research Institute</w:t>
      </w:r>
    </w:p>
    <w:p w14:paraId="742ED978" w14:textId="4FEA699D" w:rsidR="00FA3DEF" w:rsidRPr="00BE763D" w:rsidRDefault="00C237A2" w:rsidP="00FB2561">
      <w:pPr>
        <w:spacing w:before="240"/>
        <w:jc w:val="center"/>
        <w:rPr>
          <w:sz w:val="24"/>
          <w:szCs w:val="24"/>
        </w:rPr>
      </w:pPr>
      <w:r w:rsidRPr="00BE763D">
        <w:rPr>
          <w:sz w:val="24"/>
          <w:szCs w:val="24"/>
        </w:rPr>
        <w:t xml:space="preserve">Hadi Wiryo Atmojo </w:t>
      </w:r>
      <w:r w:rsidRPr="00BE763D">
        <w:rPr>
          <w:position w:val="9"/>
          <w:sz w:val="24"/>
          <w:szCs w:val="24"/>
        </w:rPr>
        <w:t>(1)</w:t>
      </w:r>
      <w:r w:rsidRPr="00BE763D">
        <w:rPr>
          <w:sz w:val="24"/>
          <w:szCs w:val="24"/>
        </w:rPr>
        <w:t xml:space="preserve">, Machmudi </w:t>
      </w:r>
      <w:r w:rsidRPr="00BE763D">
        <w:rPr>
          <w:position w:val="9"/>
          <w:sz w:val="24"/>
          <w:szCs w:val="24"/>
        </w:rPr>
        <w:t>(1)</w:t>
      </w:r>
      <w:r w:rsidRPr="00BE763D">
        <w:rPr>
          <w:sz w:val="24"/>
          <w:szCs w:val="24"/>
        </w:rPr>
        <w:t xml:space="preserve">, Fatimah Nursandi </w:t>
      </w:r>
      <w:r w:rsidRPr="00BE763D">
        <w:rPr>
          <w:position w:val="9"/>
          <w:sz w:val="24"/>
          <w:szCs w:val="24"/>
        </w:rPr>
        <w:t>(1)</w:t>
      </w:r>
      <w:r w:rsidRPr="00BE763D">
        <w:rPr>
          <w:sz w:val="24"/>
          <w:szCs w:val="24"/>
        </w:rPr>
        <w:t xml:space="preserve">, Arinta Rury Puspitasari </w:t>
      </w:r>
      <w:r w:rsidRPr="00BE763D">
        <w:rPr>
          <w:spacing w:val="-5"/>
          <w:position w:val="9"/>
          <w:sz w:val="24"/>
          <w:szCs w:val="24"/>
        </w:rPr>
        <w:t>(2)</w:t>
      </w:r>
    </w:p>
    <w:p w14:paraId="4B9AB5C1" w14:textId="77777777" w:rsidR="00C237A2" w:rsidRPr="00BE763D" w:rsidRDefault="00C237A2" w:rsidP="00C237A2">
      <w:pPr>
        <w:pStyle w:val="DaftarParagraf"/>
        <w:numPr>
          <w:ilvl w:val="0"/>
          <w:numId w:val="2"/>
        </w:numPr>
        <w:spacing w:before="240"/>
        <w:ind w:left="142"/>
        <w:jc w:val="center"/>
        <w:rPr>
          <w:b/>
          <w:bCs/>
        </w:rPr>
      </w:pPr>
      <w:r w:rsidRPr="00BE763D">
        <w:rPr>
          <w:spacing w:val="-2"/>
        </w:rPr>
        <w:t xml:space="preserve">Jurusan Agroteknologi ,Fakultas Pertanian-Peternakan, Universitas Muhammadiyah Malang </w:t>
      </w:r>
      <w:r w:rsidRPr="00BE763D">
        <w:t xml:space="preserve">(University of Muhammadiyah Malang), Jl Raya Tlogomas No.264, Malang, Jawa Timur, </w:t>
      </w:r>
      <w:r w:rsidRPr="00BE763D">
        <w:rPr>
          <w:spacing w:val="-2"/>
        </w:rPr>
        <w:t>Indonesia</w:t>
      </w:r>
    </w:p>
    <w:p w14:paraId="093B96C4" w14:textId="77777777" w:rsidR="00C237A2" w:rsidRPr="00BE763D" w:rsidRDefault="00C237A2" w:rsidP="00C237A2">
      <w:pPr>
        <w:pStyle w:val="DaftarParagraf"/>
        <w:numPr>
          <w:ilvl w:val="0"/>
          <w:numId w:val="2"/>
        </w:numPr>
        <w:spacing w:before="240"/>
        <w:ind w:left="142"/>
        <w:jc w:val="center"/>
        <w:rPr>
          <w:b/>
          <w:bCs/>
        </w:rPr>
      </w:pPr>
      <w:r w:rsidRPr="00BE763D">
        <w:t>Pusat</w:t>
      </w:r>
      <w:r w:rsidRPr="00BE763D">
        <w:rPr>
          <w:spacing w:val="-10"/>
        </w:rPr>
        <w:t xml:space="preserve"> </w:t>
      </w:r>
      <w:r w:rsidRPr="00BE763D">
        <w:t>Penelitian</w:t>
      </w:r>
      <w:r w:rsidRPr="00BE763D">
        <w:rPr>
          <w:spacing w:val="-10"/>
        </w:rPr>
        <w:t xml:space="preserve"> </w:t>
      </w:r>
      <w:r w:rsidRPr="00BE763D">
        <w:t>Perkebunan</w:t>
      </w:r>
      <w:r w:rsidRPr="00BE763D">
        <w:rPr>
          <w:spacing w:val="-5"/>
        </w:rPr>
        <w:t xml:space="preserve"> </w:t>
      </w:r>
      <w:r w:rsidRPr="00BE763D">
        <w:t>Gula</w:t>
      </w:r>
      <w:r w:rsidRPr="00BE763D">
        <w:rPr>
          <w:spacing w:val="-9"/>
        </w:rPr>
        <w:t xml:space="preserve"> </w:t>
      </w:r>
      <w:r w:rsidRPr="00BE763D">
        <w:t>Indonesia</w:t>
      </w:r>
      <w:r w:rsidRPr="00BE763D">
        <w:rPr>
          <w:spacing w:val="-10"/>
        </w:rPr>
        <w:t xml:space="preserve"> </w:t>
      </w:r>
      <w:r w:rsidRPr="00BE763D">
        <w:t>(P3GI).</w:t>
      </w:r>
      <w:r w:rsidRPr="00BE763D">
        <w:rPr>
          <w:spacing w:val="-7"/>
        </w:rPr>
        <w:t xml:space="preserve"> </w:t>
      </w:r>
      <w:r w:rsidRPr="00BE763D">
        <w:t>Jl.Pahlawan</w:t>
      </w:r>
      <w:r w:rsidRPr="00BE763D">
        <w:rPr>
          <w:spacing w:val="-9"/>
        </w:rPr>
        <w:t xml:space="preserve"> </w:t>
      </w:r>
      <w:r w:rsidRPr="00BE763D">
        <w:t>No.25,</w:t>
      </w:r>
      <w:r w:rsidRPr="00BE763D">
        <w:rPr>
          <w:spacing w:val="-10"/>
        </w:rPr>
        <w:t xml:space="preserve"> </w:t>
      </w:r>
      <w:r w:rsidRPr="00BE763D">
        <w:t>Pekuncen,</w:t>
      </w:r>
      <w:r w:rsidRPr="00BE763D">
        <w:rPr>
          <w:spacing w:val="-10"/>
        </w:rPr>
        <w:t xml:space="preserve"> </w:t>
      </w:r>
      <w:r w:rsidRPr="00BE763D">
        <w:t>Kec.</w:t>
      </w:r>
      <w:r w:rsidRPr="00BE763D">
        <w:rPr>
          <w:spacing w:val="-10"/>
        </w:rPr>
        <w:t xml:space="preserve"> </w:t>
      </w:r>
      <w:r w:rsidRPr="00BE763D">
        <w:rPr>
          <w:spacing w:val="-2"/>
        </w:rPr>
        <w:t xml:space="preserve">Panggungrejo, </w:t>
      </w:r>
      <w:r w:rsidRPr="00BE763D">
        <w:t>Kota</w:t>
      </w:r>
      <w:r w:rsidRPr="00BE763D">
        <w:rPr>
          <w:spacing w:val="-7"/>
        </w:rPr>
        <w:t xml:space="preserve"> </w:t>
      </w:r>
      <w:r w:rsidRPr="00BE763D">
        <w:t>Pasuruan,</w:t>
      </w:r>
      <w:r w:rsidRPr="00BE763D">
        <w:rPr>
          <w:spacing w:val="-8"/>
        </w:rPr>
        <w:t xml:space="preserve"> </w:t>
      </w:r>
      <w:r w:rsidRPr="00BE763D">
        <w:t>Jawa</w:t>
      </w:r>
      <w:r w:rsidRPr="00BE763D">
        <w:rPr>
          <w:spacing w:val="-6"/>
        </w:rPr>
        <w:t xml:space="preserve"> </w:t>
      </w:r>
      <w:r w:rsidRPr="00BE763D">
        <w:rPr>
          <w:spacing w:val="-2"/>
        </w:rPr>
        <w:t>Timur.</w:t>
      </w:r>
    </w:p>
    <w:p w14:paraId="2E2DEDB7" w14:textId="77777777" w:rsidR="00FA3DEF" w:rsidRDefault="00FA3DEF" w:rsidP="00FA3DEF">
      <w:pPr>
        <w:ind w:right="-1"/>
        <w:jc w:val="center"/>
        <w:rPr>
          <w:b/>
          <w:sz w:val="24"/>
        </w:rPr>
      </w:pPr>
    </w:p>
    <w:p w14:paraId="33055E0C" w14:textId="773573CA" w:rsidR="00FA3DEF" w:rsidRPr="00701B77" w:rsidRDefault="00FA3DEF" w:rsidP="00FA3DEF">
      <w:pPr>
        <w:ind w:right="-1"/>
        <w:jc w:val="center"/>
      </w:pPr>
      <w:r w:rsidRPr="00701B77">
        <w:t>Email:</w:t>
      </w:r>
      <w:r w:rsidR="00C237A2">
        <w:t xml:space="preserve"> hadiwiryoatmojo</w:t>
      </w:r>
      <w:r w:rsidR="007C19D6">
        <w:t>023</w:t>
      </w:r>
      <w:r w:rsidRPr="00701B77">
        <w:t>@</w:t>
      </w:r>
      <w:r w:rsidR="00C237A2">
        <w:t>gmail.</w:t>
      </w:r>
      <w:r w:rsidRPr="00701B77">
        <w:t>com</w:t>
      </w:r>
    </w:p>
    <w:bookmarkEnd w:id="0"/>
    <w:p w14:paraId="6FF5C0A8" w14:textId="77777777" w:rsidR="00FA3DEF" w:rsidRPr="00701B77" w:rsidRDefault="00FA3DEF" w:rsidP="00FA3DEF">
      <w:pPr>
        <w:ind w:right="-1"/>
        <w:jc w:val="center"/>
      </w:pPr>
    </w:p>
    <w:p w14:paraId="41ECE61E" w14:textId="77777777" w:rsidR="00FA3DEF" w:rsidRPr="00B429B2" w:rsidRDefault="00FA3DEF" w:rsidP="00FA3DEF">
      <w:pPr>
        <w:ind w:right="-1"/>
        <w:jc w:val="center"/>
        <w:rPr>
          <w:b/>
          <w:sz w:val="24"/>
        </w:rPr>
      </w:pPr>
    </w:p>
    <w:p w14:paraId="43A2D15F" w14:textId="0B0A80E9" w:rsidR="00FA3DEF" w:rsidRPr="00B429B2" w:rsidRDefault="00FA3DEF" w:rsidP="00B83339">
      <w:pPr>
        <w:ind w:right="-1"/>
        <w:jc w:val="center"/>
        <w:rPr>
          <w:sz w:val="24"/>
        </w:rPr>
      </w:pPr>
      <w:r w:rsidRPr="00B429B2">
        <w:rPr>
          <w:b/>
          <w:sz w:val="24"/>
        </w:rPr>
        <w:t>ABSTRAK</w:t>
      </w:r>
    </w:p>
    <w:p w14:paraId="2553742B" w14:textId="34DE2EAE" w:rsidR="00C237A2" w:rsidRPr="00BE763D" w:rsidRDefault="00C237A2" w:rsidP="00C00F85">
      <w:pPr>
        <w:spacing w:before="120"/>
        <w:ind w:firstLine="720"/>
        <w:jc w:val="both"/>
        <w:rPr>
          <w:sz w:val="24"/>
          <w:szCs w:val="24"/>
        </w:rPr>
      </w:pPr>
      <w:r w:rsidRPr="00BE763D">
        <w:rPr>
          <w:sz w:val="24"/>
          <w:szCs w:val="24"/>
        </w:rPr>
        <w:t xml:space="preserve">Tanaman tebu </w:t>
      </w:r>
      <w:r w:rsidRPr="00BE763D">
        <w:rPr>
          <w:i/>
          <w:iCs/>
          <w:sz w:val="24"/>
          <w:szCs w:val="24"/>
        </w:rPr>
        <w:t>(Saccharum officinarum L.)</w:t>
      </w:r>
      <w:r w:rsidRPr="00BE763D">
        <w:rPr>
          <w:sz w:val="24"/>
          <w:szCs w:val="24"/>
        </w:rPr>
        <w:t xml:space="preserve"> merupakan tanaman penghasil gula utama dan salah satu bahan pangan penting kebutuhan pokok masyarakat Indonesia.</w:t>
      </w:r>
      <w:r w:rsidR="00FB1988" w:rsidRPr="00BE763D">
        <w:rPr>
          <w:sz w:val="24"/>
          <w:szCs w:val="24"/>
        </w:rPr>
        <w:t xml:space="preserve"> </w:t>
      </w:r>
      <w:r w:rsidR="00144365" w:rsidRPr="00144365">
        <w:rPr>
          <w:sz w:val="24"/>
          <w:szCs w:val="24"/>
        </w:rPr>
        <w:t xml:space="preserve">Karena tanaman tebu mempunyai kebutuhan unsur hara yang tinggi, maka persediaan unsur hara dalam tanah cepat berkurang. Oleh karena itu, </w:t>
      </w:r>
      <w:r w:rsidR="00144365">
        <w:rPr>
          <w:sz w:val="24"/>
          <w:szCs w:val="24"/>
        </w:rPr>
        <w:t>perlakuan</w:t>
      </w:r>
      <w:r w:rsidR="00144365" w:rsidRPr="00144365">
        <w:rPr>
          <w:sz w:val="24"/>
          <w:szCs w:val="24"/>
        </w:rPr>
        <w:t xml:space="preserve"> berbagai pupuk yang efektif merupakan persyaratan penting untuk mencapai hasil yang </w:t>
      </w:r>
      <w:r w:rsidR="007A553C">
        <w:rPr>
          <w:sz w:val="24"/>
          <w:szCs w:val="24"/>
        </w:rPr>
        <w:t>optimal</w:t>
      </w:r>
      <w:r w:rsidRPr="00BE763D">
        <w:rPr>
          <w:sz w:val="24"/>
          <w:szCs w:val="24"/>
        </w:rPr>
        <w:t>. Tujuan penelitian mengetahui respon tanaman tebu pada perlakuan dosis pupuk anorganik terhadap fase pertumbuhan hingga fase pemanenan (produksi). Rancangan yang digunakan</w:t>
      </w:r>
      <w:r w:rsidR="00FB1988" w:rsidRPr="00BE763D">
        <w:rPr>
          <w:sz w:val="24"/>
          <w:szCs w:val="24"/>
        </w:rPr>
        <w:t xml:space="preserve"> </w:t>
      </w:r>
      <w:r w:rsidRPr="00BE763D">
        <w:rPr>
          <w:sz w:val="24"/>
          <w:szCs w:val="24"/>
        </w:rPr>
        <w:t>adalah RAK Non Faktorial, data yang diperoleh di uji dengan analisis ragam ANOVA</w:t>
      </w:r>
      <w:r w:rsidR="00FB1988" w:rsidRPr="00BE763D">
        <w:rPr>
          <w:sz w:val="24"/>
          <w:szCs w:val="24"/>
        </w:rPr>
        <w:t xml:space="preserve"> </w:t>
      </w:r>
      <w:r w:rsidRPr="00BE763D">
        <w:rPr>
          <w:sz w:val="24"/>
          <w:szCs w:val="24"/>
        </w:rPr>
        <w:t xml:space="preserve">taraf 5%, apabila </w:t>
      </w:r>
      <w:r w:rsidR="00BE7D54">
        <w:rPr>
          <w:sz w:val="24"/>
          <w:szCs w:val="24"/>
        </w:rPr>
        <w:t>berpengaruh</w:t>
      </w:r>
      <w:r w:rsidRPr="00BE763D">
        <w:rPr>
          <w:sz w:val="24"/>
          <w:szCs w:val="24"/>
        </w:rPr>
        <w:t xml:space="preserve"> nyata maka dilakukan uji lanjut BNJ</w:t>
      </w:r>
      <w:r w:rsidR="00FB1988" w:rsidRPr="00BE763D">
        <w:rPr>
          <w:sz w:val="24"/>
          <w:szCs w:val="24"/>
        </w:rPr>
        <w:t xml:space="preserve"> </w:t>
      </w:r>
      <w:r w:rsidRPr="00BE763D">
        <w:rPr>
          <w:sz w:val="24"/>
          <w:szCs w:val="24"/>
        </w:rPr>
        <w:t xml:space="preserve">taraf 5%. Variabel pengamatan meliputi jumlah batang, tinggi batang, diameter batang, jumlah ruas, brix, bobot per batang dan produktivitas tebu. </w:t>
      </w:r>
      <w:r w:rsidR="005217B2">
        <w:rPr>
          <w:sz w:val="24"/>
          <w:szCs w:val="24"/>
        </w:rPr>
        <w:t>Pada h</w:t>
      </w:r>
      <w:r w:rsidRPr="00BE763D">
        <w:rPr>
          <w:sz w:val="24"/>
          <w:szCs w:val="24"/>
        </w:rPr>
        <w:t xml:space="preserve">asil </w:t>
      </w:r>
      <w:r w:rsidR="005217B2">
        <w:rPr>
          <w:sz w:val="24"/>
          <w:szCs w:val="24"/>
        </w:rPr>
        <w:t xml:space="preserve">penelitian </w:t>
      </w:r>
      <w:r w:rsidRPr="00BE763D">
        <w:rPr>
          <w:sz w:val="24"/>
          <w:szCs w:val="24"/>
        </w:rPr>
        <w:t>perlakuan dosis pupuk yang</w:t>
      </w:r>
      <w:r w:rsidR="00BE7D54">
        <w:rPr>
          <w:sz w:val="24"/>
          <w:szCs w:val="24"/>
        </w:rPr>
        <w:t xml:space="preserve"> menunjukkan </w:t>
      </w:r>
      <w:r w:rsidR="005217B2">
        <w:rPr>
          <w:sz w:val="24"/>
          <w:szCs w:val="24"/>
        </w:rPr>
        <w:t>produktivitas dan nilai brix</w:t>
      </w:r>
      <w:r w:rsidRPr="00BE763D">
        <w:rPr>
          <w:sz w:val="24"/>
          <w:szCs w:val="24"/>
        </w:rPr>
        <w:t xml:space="preserve"> tebu </w:t>
      </w:r>
      <w:r w:rsidR="005217B2">
        <w:rPr>
          <w:sz w:val="24"/>
          <w:szCs w:val="24"/>
        </w:rPr>
        <w:t>terbaik diperoleh pada p</w:t>
      </w:r>
      <w:r w:rsidRPr="00BE763D">
        <w:rPr>
          <w:sz w:val="24"/>
          <w:szCs w:val="24"/>
        </w:rPr>
        <w:t>erlakuan B (dosis ZA Plus 700 kg/ha +</w:t>
      </w:r>
      <w:r w:rsidR="00071315">
        <w:rPr>
          <w:sz w:val="24"/>
          <w:szCs w:val="24"/>
        </w:rPr>
        <w:t xml:space="preserve"> </w:t>
      </w:r>
      <w:r w:rsidR="00637D87">
        <w:rPr>
          <w:sz w:val="24"/>
          <w:szCs w:val="24"/>
        </w:rPr>
        <w:t>NPK 15-10-15</w:t>
      </w:r>
      <w:r w:rsidRPr="00BE763D">
        <w:rPr>
          <w:sz w:val="24"/>
          <w:szCs w:val="24"/>
        </w:rPr>
        <w:t xml:space="preserve"> 300 kg/ha)</w:t>
      </w:r>
      <w:r w:rsidR="005217B2">
        <w:rPr>
          <w:sz w:val="24"/>
          <w:szCs w:val="24"/>
        </w:rPr>
        <w:t>.</w:t>
      </w:r>
    </w:p>
    <w:p w14:paraId="0D957E8C" w14:textId="77777777" w:rsidR="00C237A2" w:rsidRPr="00BE763D" w:rsidRDefault="00C237A2" w:rsidP="00BE763D">
      <w:pPr>
        <w:spacing w:before="120"/>
        <w:jc w:val="both"/>
        <w:rPr>
          <w:sz w:val="24"/>
          <w:szCs w:val="24"/>
        </w:rPr>
      </w:pPr>
      <w:r w:rsidRPr="00BE763D">
        <w:rPr>
          <w:sz w:val="24"/>
          <w:szCs w:val="24"/>
        </w:rPr>
        <w:t>Kata Kunci: tebu, pemupukan, unsur hara, hasil</w:t>
      </w:r>
    </w:p>
    <w:p w14:paraId="002FA470" w14:textId="77777777" w:rsidR="00FA3DEF" w:rsidRPr="00BE763D" w:rsidRDefault="00FA3DEF" w:rsidP="00BE763D">
      <w:pPr>
        <w:tabs>
          <w:tab w:val="left" w:pos="0"/>
        </w:tabs>
        <w:spacing w:before="120"/>
        <w:jc w:val="both"/>
        <w:rPr>
          <w:sz w:val="24"/>
          <w:szCs w:val="24"/>
        </w:rPr>
      </w:pPr>
    </w:p>
    <w:p w14:paraId="3EC3FBA2" w14:textId="77777777" w:rsidR="00FA3DEF" w:rsidRPr="00B429B2" w:rsidRDefault="00FA3DEF" w:rsidP="00FA3DEF">
      <w:pPr>
        <w:tabs>
          <w:tab w:val="left" w:pos="0"/>
        </w:tabs>
        <w:spacing w:before="120"/>
        <w:jc w:val="both"/>
        <w:rPr>
          <w:sz w:val="24"/>
          <w:szCs w:val="24"/>
          <w:lang w:val="fi-FI"/>
        </w:rPr>
      </w:pPr>
    </w:p>
    <w:p w14:paraId="7F995BDC" w14:textId="77777777" w:rsidR="00FA3DEF" w:rsidRPr="00B429B2" w:rsidRDefault="00FA3DEF" w:rsidP="00FA3DEF">
      <w:pPr>
        <w:ind w:right="-1"/>
        <w:jc w:val="center"/>
        <w:rPr>
          <w:i/>
          <w:sz w:val="24"/>
        </w:rPr>
      </w:pPr>
      <w:r w:rsidRPr="00B429B2">
        <w:rPr>
          <w:b/>
          <w:i/>
          <w:sz w:val="24"/>
        </w:rPr>
        <w:t>ABSTRACT</w:t>
      </w:r>
    </w:p>
    <w:p w14:paraId="6E546448" w14:textId="77777777" w:rsidR="00C2492F" w:rsidRDefault="00B83339" w:rsidP="00F77576">
      <w:pPr>
        <w:spacing w:before="120"/>
        <w:ind w:firstLine="720"/>
        <w:jc w:val="both"/>
        <w:rPr>
          <w:i/>
          <w:iCs/>
          <w:sz w:val="24"/>
          <w:szCs w:val="24"/>
        </w:rPr>
      </w:pPr>
      <w:r w:rsidRPr="00BE763D">
        <w:rPr>
          <w:i/>
          <w:iCs/>
          <w:sz w:val="24"/>
          <w:szCs w:val="24"/>
        </w:rPr>
        <w:t xml:space="preserve">Sugarcane (Saccharum officinarum L.) is the main sugar producing plant and one of the important food staples for Indonesian people. </w:t>
      </w:r>
      <w:r w:rsidR="00C2492F" w:rsidRPr="00C2492F">
        <w:rPr>
          <w:i/>
          <w:iCs/>
          <w:sz w:val="24"/>
          <w:szCs w:val="24"/>
        </w:rPr>
        <w:t xml:space="preserve">Because sugar cane plants have high nutrient requirements, the supply of nutrients in the soil quickly decreases. Therefore, effective treatment of various fertilizers is an important requirement to achieve optimal results. The aim of the research was to determine the response of sugarcane plants to treatment with inorganic fertilizer doses from the growth phase to the harvesting (production) phase. The design used was Non Factorial RAK, the data obtained was tested using ANOVA analysis of variance at 5% level, if the effect was significant then a further BNJ test at 5% level was carried out. Observation variables include number of stems, stem height, stem diameter, number of internodes, brix, weight per stem and sugar cane productivity. In the research results, the </w:t>
      </w:r>
      <w:r w:rsidR="00C2492F" w:rsidRPr="00C2492F">
        <w:rPr>
          <w:i/>
          <w:iCs/>
          <w:sz w:val="24"/>
          <w:szCs w:val="24"/>
        </w:rPr>
        <w:lastRenderedPageBreak/>
        <w:t>fertilizer dosage treatment showed that the best productivity and brix value of sugar cane was obtained in treatment B (ZA Plus dose 700 kg/ha + NPK 15-10-15 300 kg/ha).</w:t>
      </w:r>
    </w:p>
    <w:p w14:paraId="3E4A0001" w14:textId="2F5516B2" w:rsidR="00FA3DEF" w:rsidRPr="007A039C" w:rsidRDefault="00C237A2" w:rsidP="00BE763D">
      <w:pPr>
        <w:spacing w:before="120"/>
        <w:jc w:val="both"/>
        <w:rPr>
          <w:i/>
          <w:iCs/>
          <w:sz w:val="24"/>
          <w:szCs w:val="24"/>
        </w:rPr>
      </w:pPr>
      <w:r w:rsidRPr="007A039C">
        <w:rPr>
          <w:i/>
          <w:iCs/>
          <w:sz w:val="24"/>
          <w:szCs w:val="24"/>
        </w:rPr>
        <w:t>Keywords: sugarcane, fertilization, nutrients, yield</w:t>
      </w:r>
    </w:p>
    <w:p w14:paraId="264C1CE6" w14:textId="77777777" w:rsidR="007A7200" w:rsidRPr="00B429B2" w:rsidRDefault="007A7200" w:rsidP="007A7200">
      <w:pPr>
        <w:ind w:right="-1"/>
        <w:rPr>
          <w:b/>
          <w:sz w:val="24"/>
        </w:rPr>
      </w:pPr>
    </w:p>
    <w:p w14:paraId="3C791D8D" w14:textId="158BA4C6" w:rsidR="00827EE9" w:rsidRPr="00827EE9" w:rsidRDefault="00FA3DEF" w:rsidP="00827EE9">
      <w:pPr>
        <w:spacing w:after="240"/>
        <w:ind w:right="-1"/>
        <w:jc w:val="center"/>
        <w:rPr>
          <w:b/>
          <w:sz w:val="24"/>
        </w:rPr>
      </w:pPr>
      <w:r w:rsidRPr="00B429B2">
        <w:rPr>
          <w:b/>
          <w:sz w:val="24"/>
        </w:rPr>
        <w:t>PENDAHULUAN</w:t>
      </w:r>
    </w:p>
    <w:p w14:paraId="39B4A116" w14:textId="3AF7D6A1" w:rsidR="00EE4D10" w:rsidRPr="00827EE9" w:rsidRDefault="00EE4D10" w:rsidP="009E413B">
      <w:pPr>
        <w:spacing w:before="120"/>
        <w:ind w:right="-142" w:firstLine="567"/>
        <w:jc w:val="both"/>
        <w:rPr>
          <w:sz w:val="24"/>
          <w:szCs w:val="24"/>
        </w:rPr>
      </w:pPr>
      <w:bookmarkStart w:id="1" w:name="_Hlk110505570"/>
      <w:r w:rsidRPr="00827EE9">
        <w:rPr>
          <w:sz w:val="24"/>
          <w:szCs w:val="24"/>
        </w:rPr>
        <w:t xml:space="preserve">Tanaman tebu </w:t>
      </w:r>
      <w:r w:rsidRPr="00827EE9">
        <w:rPr>
          <w:i/>
          <w:iCs/>
          <w:sz w:val="24"/>
          <w:szCs w:val="24"/>
        </w:rPr>
        <w:t>(Saccharum officinarum L</w:t>
      </w:r>
      <w:bookmarkStart w:id="2" w:name="_Hlk167684086"/>
      <w:r w:rsidRPr="00827EE9">
        <w:rPr>
          <w:i/>
          <w:iCs/>
          <w:sz w:val="24"/>
          <w:szCs w:val="24"/>
        </w:rPr>
        <w:t>.)</w:t>
      </w:r>
      <w:r w:rsidRPr="00827EE9">
        <w:rPr>
          <w:sz w:val="24"/>
          <w:szCs w:val="24"/>
        </w:rPr>
        <w:t xml:space="preserve">  merupakan tanaman penghasil gula utama dan salah satu bahan pangan penting kebutuhan pokok masyarakat Indonesia</w:t>
      </w:r>
      <w:bookmarkEnd w:id="2"/>
      <w:r w:rsidRPr="00827EE9">
        <w:rPr>
          <w:sz w:val="24"/>
          <w:szCs w:val="24"/>
        </w:rPr>
        <w:t xml:space="preserve">. </w:t>
      </w:r>
      <w:r w:rsidR="00EE0977" w:rsidRPr="00EE0977">
        <w:rPr>
          <w:sz w:val="24"/>
          <w:szCs w:val="24"/>
        </w:rPr>
        <w:t>Tanaman tebu mampu tumbuh subur pada lingkungan yang dikelola dengan baik dan pada lahan yang memenuhi kebutuhan pertumbuhannya. Pada tahun 2011, pemanfaatan gula di Indonesia mencapai 2,83 juta ton, sedangkan produksi gula masyarakat baru mencapai 2,6 juta ton. Menurut</w:t>
      </w:r>
      <w:r w:rsidR="00EE0977">
        <w:rPr>
          <w:sz w:val="24"/>
          <w:szCs w:val="24"/>
        </w:rPr>
        <w:t xml:space="preserve"> </w:t>
      </w:r>
      <w:r w:rsidR="00EE0977" w:rsidRPr="00827EE9">
        <w:rPr>
          <w:sz w:val="24"/>
          <w:szCs w:val="24"/>
        </w:rPr>
        <w:fldChar w:fldCharType="begin" w:fldLock="1"/>
      </w:r>
      <w:r w:rsidR="00EE0977" w:rsidRPr="00827EE9">
        <w:rPr>
          <w:sz w:val="24"/>
          <w:szCs w:val="24"/>
        </w:rPr>
        <w:instrText>ADDIN CSL_CITATION {"citationItems":[{"id":"ITEM-1","itemData":{"author":[{"dropping-particle":"","family":"Sukoco","given":"Dektiyansyah Nusantara","non-dropping-particle":"","parse-names":false,"suffix":""}],"id":"ITEM-1","issued":{"date-parts":[["2024"]]},"page":"109-119","title":"Tingkat Pengaruh Pemberian Dosis Pupuk Cair dari Limbah Dapur dan Variasi Jarak Tanam terhadap Pertumbuhan Awal Tanaman Tebu ( Saccharum officinarum L .)","type":"article-journal","volume":"5431"},"uris":["http://www.mendeley.com/documents/?uuid=d4b013ad-0168-4c3f-b49d-3dae52c8b037"]}],"mendeley":{"formattedCitation":"(Sukoco, 2024)","plainTextFormattedCitation":"(Sukoco, 2024)","previouslyFormattedCitation":"(Sukoco, 2024)"},"properties":{"noteIndex":0},"schema":"https://github.com/citation-style-language/schema/raw/master/csl-citation.json"}</w:instrText>
      </w:r>
      <w:r w:rsidR="00EE0977" w:rsidRPr="00827EE9">
        <w:rPr>
          <w:sz w:val="24"/>
          <w:szCs w:val="24"/>
        </w:rPr>
        <w:fldChar w:fldCharType="separate"/>
      </w:r>
      <w:r w:rsidR="00EE0977" w:rsidRPr="00827EE9">
        <w:rPr>
          <w:noProof/>
          <w:sz w:val="24"/>
          <w:szCs w:val="24"/>
        </w:rPr>
        <w:t xml:space="preserve">Sukoco, </w:t>
      </w:r>
      <w:r w:rsidR="00EE0977">
        <w:rPr>
          <w:noProof/>
          <w:sz w:val="24"/>
          <w:szCs w:val="24"/>
        </w:rPr>
        <w:t>(</w:t>
      </w:r>
      <w:r w:rsidR="00EE0977" w:rsidRPr="00827EE9">
        <w:rPr>
          <w:noProof/>
          <w:sz w:val="24"/>
          <w:szCs w:val="24"/>
        </w:rPr>
        <w:t>2024)</w:t>
      </w:r>
      <w:r w:rsidR="00EE0977" w:rsidRPr="00827EE9">
        <w:rPr>
          <w:sz w:val="24"/>
          <w:szCs w:val="24"/>
        </w:rPr>
        <w:fldChar w:fldCharType="end"/>
      </w:r>
      <w:r w:rsidR="00EE0977" w:rsidRPr="00EE0977">
        <w:rPr>
          <w:sz w:val="24"/>
          <w:szCs w:val="24"/>
        </w:rPr>
        <w:t>, fenomena tersebut menyebabkan kekurangan gula nasional antara 200.000 hingga 300.000 ton. Defisit tersebut diperkirakan akan meningkat menjadi 5,7 juta ton pada tahun 2014, menurut proyeksi masa depan</w:t>
      </w:r>
      <w:r w:rsidR="00EE0977">
        <w:rPr>
          <w:sz w:val="24"/>
          <w:szCs w:val="24"/>
        </w:rPr>
        <w:t xml:space="preserve"> </w:t>
      </w:r>
      <w:r w:rsidRPr="00827EE9">
        <w:rPr>
          <w:sz w:val="24"/>
          <w:szCs w:val="24"/>
        </w:rPr>
        <w:t xml:space="preserve">(Harjanti </w:t>
      </w:r>
      <w:r w:rsidRPr="00827EE9">
        <w:rPr>
          <w:i/>
          <w:iCs/>
          <w:sz w:val="24"/>
          <w:szCs w:val="24"/>
        </w:rPr>
        <w:t>et al.,</w:t>
      </w:r>
      <w:r w:rsidRPr="00827EE9">
        <w:rPr>
          <w:sz w:val="24"/>
          <w:szCs w:val="24"/>
        </w:rPr>
        <w:t xml:space="preserve"> 2014). Menurut</w:t>
      </w:r>
      <w:r w:rsidRPr="00827EE9">
        <w:rPr>
          <w:sz w:val="24"/>
          <w:szCs w:val="24"/>
        </w:rPr>
        <w:fldChar w:fldCharType="begin" w:fldLock="1"/>
      </w:r>
      <w:r w:rsidRPr="00827EE9">
        <w:rPr>
          <w:sz w:val="24"/>
          <w:szCs w:val="24"/>
        </w:rPr>
        <w:instrText>ADDIN CSL_CITATION {"citationItems":[{"id":"ITEM-1","itemData":{"author":[{"dropping-particle":"","family":"Sukoco","given":"Dektiyansyah Nusantara","non-dropping-particle":"","parse-names":false,"suffix":""}],"id":"ITEM-1","issued":{"date-parts":[["2024"]]},"page":"109-119","title":"Tingkat Pengaruh Pemberian Dosis Pupuk Cair dari Limbah Dapur dan Variasi Jarak Tanam terhadap Pertumbuhan Awal Tanaman Tebu ( Saccharum officinarum L .)","type":"article-journal","volume":"5431"},"uris":["http://www.mendeley.com/documents/?uuid=d4b013ad-0168-4c3f-b49d-3dae52c8b037"]}],"mendeley":{"formattedCitation":"(Sukoco, 2024)","manualFormatting":" Sukoco, (2024)","plainTextFormattedCitation":"(Sukoco, 2024)","previouslyFormattedCitation":"(Sukoco, 2024)"},"properties":{"noteIndex":0},"schema":"https://github.com/citation-style-language/schema/raw/master/csl-citation.json"}</w:instrText>
      </w:r>
      <w:r w:rsidRPr="00827EE9">
        <w:rPr>
          <w:sz w:val="24"/>
          <w:szCs w:val="24"/>
        </w:rPr>
        <w:fldChar w:fldCharType="separate"/>
      </w:r>
      <w:r w:rsidRPr="00827EE9">
        <w:rPr>
          <w:noProof/>
          <w:sz w:val="24"/>
          <w:szCs w:val="24"/>
        </w:rPr>
        <w:t xml:space="preserve"> Sukoco, (2024)</w:t>
      </w:r>
      <w:r w:rsidRPr="00827EE9">
        <w:rPr>
          <w:sz w:val="24"/>
          <w:szCs w:val="24"/>
        </w:rPr>
        <w:fldChar w:fldCharType="end"/>
      </w:r>
      <w:r w:rsidRPr="00827EE9">
        <w:rPr>
          <w:sz w:val="24"/>
          <w:szCs w:val="24"/>
        </w:rPr>
        <w:t xml:space="preserve"> </w:t>
      </w:r>
      <w:r w:rsidR="00EE0977">
        <w:rPr>
          <w:sz w:val="24"/>
          <w:szCs w:val="24"/>
        </w:rPr>
        <w:t>m</w:t>
      </w:r>
      <w:r w:rsidR="00EE0977" w:rsidRPr="00EE0977">
        <w:rPr>
          <w:sz w:val="24"/>
          <w:szCs w:val="24"/>
        </w:rPr>
        <w:t>enurunnya kesuburan tanah di Indonesia tidak bisa hanya disebabkan oleh salah satu permasalahan yang dihadapi industri gula nasional.</w:t>
      </w:r>
      <w:r w:rsidRPr="00827EE9">
        <w:rPr>
          <w:sz w:val="24"/>
          <w:szCs w:val="24"/>
        </w:rPr>
        <w:t xml:space="preserve"> Pada tahun 2017, luas areal perkebunan tanaman tebu di Indonesia mencapai 453.456 hektar, 280.717 hektar diantaranya terdapat di pulau Jawa </w:t>
      </w:r>
      <w:r w:rsidRPr="00827EE9">
        <w:rPr>
          <w:sz w:val="24"/>
          <w:szCs w:val="24"/>
        </w:rPr>
        <w:fldChar w:fldCharType="begin" w:fldLock="1"/>
      </w:r>
      <w:r w:rsidR="00A07E55">
        <w:rPr>
          <w:sz w:val="24"/>
          <w:szCs w:val="24"/>
        </w:rPr>
        <w:instrText>ADDIN CSL_CITATION {"citationItems":[{"id":"ITEM-1","itemData":{"ISSN":"2477-9385","abstract":"Resumen En esta investigación se describen las prácticas de enseñanza de la lectura en grado primero. La muestra se constituyó de 27 docentes. Los instrumentos utilizados fueron: la observación directa, el video, la guía de observación y grupo focal. Se utilizó el análisis de contenido. Los resultados confirman predominio en el empleo del método sintético. En lo concerniente a las prácticas se observa una tendencia centrada en implantar normas y orden en el salón, implementación de actividades lúdicas y abandono en el uso de recursos tecnológicos. Asimismo, se encontró mayor predominio en el rol tradicional respecto al rol constructivista y progresista.","author":[{"dropping-particle":"","family":"Kementerian Pertanian RI","given":"Ditjen Perkebunan","non-dropping-particle":"","parse-names":false,"suffix":""}],"id":"ITEM-1","issue":"2015","issued":{"date-parts":[["2016"]]},"page":"10-14","title":"Statistik Perkebunan Indonesia","type":"chapter"},"uris":["http://www.mendeley.com/documents/?uuid=755497f0-61ea-382a-ac7e-042b00efba81"]}],"mendeley":{"formattedCitation":"(Kementerian Pertanian RI, 2016)","plainTextFormattedCitation":"(Kementerian Pertanian RI, 2016)","previouslyFormattedCitation":"(Kementerian Pertanian RI, 2016)"},"properties":{"noteIndex":0},"schema":"https://github.com/citation-style-language/schema/raw/master/csl-citation.json"}</w:instrText>
      </w:r>
      <w:r w:rsidRPr="00827EE9">
        <w:rPr>
          <w:sz w:val="24"/>
          <w:szCs w:val="24"/>
        </w:rPr>
        <w:fldChar w:fldCharType="separate"/>
      </w:r>
      <w:r w:rsidR="00920D9F" w:rsidRPr="00920D9F">
        <w:rPr>
          <w:noProof/>
          <w:sz w:val="24"/>
          <w:szCs w:val="24"/>
        </w:rPr>
        <w:t>(Kementerian Pertanian RI, 2016)</w:t>
      </w:r>
      <w:r w:rsidRPr="00827EE9">
        <w:rPr>
          <w:sz w:val="24"/>
          <w:szCs w:val="24"/>
        </w:rPr>
        <w:fldChar w:fldCharType="end"/>
      </w:r>
      <w:r w:rsidRPr="00827EE9">
        <w:rPr>
          <w:sz w:val="24"/>
          <w:szCs w:val="24"/>
        </w:rPr>
        <w:t>.</w:t>
      </w:r>
    </w:p>
    <w:p w14:paraId="6194AA79" w14:textId="75C975C0" w:rsidR="00EE4D10" w:rsidRPr="00827EE9" w:rsidRDefault="00EE4D10" w:rsidP="009E413B">
      <w:pPr>
        <w:spacing w:before="120"/>
        <w:ind w:right="-142" w:firstLine="567"/>
        <w:jc w:val="both"/>
        <w:rPr>
          <w:sz w:val="24"/>
          <w:szCs w:val="24"/>
        </w:rPr>
      </w:pPr>
      <w:r w:rsidRPr="00827EE9">
        <w:rPr>
          <w:sz w:val="24"/>
          <w:szCs w:val="24"/>
        </w:rPr>
        <w:t xml:space="preserve">Dalam budidaya tanaman tebu, </w:t>
      </w:r>
      <w:r w:rsidR="008A6625">
        <w:rPr>
          <w:sz w:val="24"/>
          <w:szCs w:val="24"/>
        </w:rPr>
        <w:t>pemupukan</w:t>
      </w:r>
      <w:r w:rsidR="008A6625" w:rsidRPr="008A6625">
        <w:rPr>
          <w:sz w:val="24"/>
          <w:szCs w:val="24"/>
        </w:rPr>
        <w:t xml:space="preserve"> merupakan </w:t>
      </w:r>
      <w:r w:rsidR="008A6625">
        <w:rPr>
          <w:sz w:val="24"/>
          <w:szCs w:val="24"/>
        </w:rPr>
        <w:t>faktor</w:t>
      </w:r>
      <w:r w:rsidR="008A6625" w:rsidRPr="008A6625">
        <w:rPr>
          <w:sz w:val="24"/>
          <w:szCs w:val="24"/>
        </w:rPr>
        <w:t xml:space="preserve"> penting, </w:t>
      </w:r>
      <w:r w:rsidR="0078590E">
        <w:rPr>
          <w:sz w:val="24"/>
          <w:szCs w:val="24"/>
        </w:rPr>
        <w:t>sarana</w:t>
      </w:r>
      <w:r w:rsidR="0078590E" w:rsidRPr="0078590E">
        <w:rPr>
          <w:sz w:val="24"/>
          <w:szCs w:val="24"/>
        </w:rPr>
        <w:t xml:space="preserve"> produksi yang jika dibandingkan dengan biaya produksi lainnya menyerap biaya budidaya paling banyak 65</w:t>
      </w:r>
      <w:r w:rsidR="0078590E">
        <w:rPr>
          <w:sz w:val="24"/>
          <w:szCs w:val="24"/>
        </w:rPr>
        <w:t>%</w:t>
      </w:r>
      <w:r w:rsidR="0078590E" w:rsidRPr="0078590E">
        <w:rPr>
          <w:sz w:val="24"/>
          <w:szCs w:val="24"/>
        </w:rPr>
        <w:t xml:space="preserve"> dari total biaya </w:t>
      </w:r>
      <w:r w:rsidRPr="00827EE9">
        <w:rPr>
          <w:sz w:val="24"/>
          <w:szCs w:val="24"/>
        </w:rPr>
        <w:fldChar w:fldCharType="begin" w:fldLock="1"/>
      </w:r>
      <w:r w:rsidR="000A13D1" w:rsidRPr="00827EE9">
        <w:rPr>
          <w:sz w:val="24"/>
          <w:szCs w:val="24"/>
        </w:rPr>
        <w:instrText>ADDIN CSL_CITATION {"citationItems":[{"id":"ITEM-1","itemData":{"DOI":"10.22146/ipas.10614","ISSN":"0126-4214","abstract":"… tanah dalam bentuk pemupukan sangat penting. Faktor pemupukan selama kurun tujuh … Kebijakan pemupukan yang tidak sesuai akan berpengaruh terhadap produktifitas dan nilai …","author":[{"dropping-particle":"","family":"Basuki","given":"Basuki","non-dropping-particle":"","parse-names":false,"suffix":""},{"dropping-particle":"","family":"Purwanto","given":"Benito Heru","non-dropping-particle":"","parse-names":false,"suffix":""},{"dropping-particle":"","family":"Sunarmito","given":"Bambang Hendro","non-dropping-particle":"","parse-names":false,"suffix":""},{"dropping-particle":"","family":"Hidayah Utami","given":"Sri Nuryani","non-dropping-particle":"","parse-names":false,"suffix":""}],"container-title":"Ilmu Pertanian (Agricultural Science)","id":"ITEM-1","issue":"3","issued":{"date-parts":[["2016","4","11"]]},"page":"118","publisher":"Universitas Gadjah Mada","title":"Analisis Cluster Sebaran Hara Makro dan Rekomendasi Pemupukan untuk Tanaman Tebu (Saccharum officinarum Linn.)","type":"article-journal","volume":"18"},"uris":["http://www.mendeley.com/documents/?uuid=378e4d02-8244-3316-8fd7-4cc5e5d4a620"]}],"mendeley":{"formattedCitation":"(Basuki &lt;i&gt;et al.&lt;/i&gt;, 2016)","plainTextFormattedCitation":"(Basuki et al., 2016)","previouslyFormattedCitation":"(Basuki &lt;i&gt;et al.&lt;/i&gt;, 2016)"},"properties":{"noteIndex":0},"schema":"https://github.com/citation-style-language/schema/raw/master/csl-citation.json"}</w:instrText>
      </w:r>
      <w:r w:rsidRPr="00827EE9">
        <w:rPr>
          <w:sz w:val="24"/>
          <w:szCs w:val="24"/>
        </w:rPr>
        <w:fldChar w:fldCharType="separate"/>
      </w:r>
      <w:r w:rsidR="000A13D1" w:rsidRPr="00827EE9">
        <w:rPr>
          <w:noProof/>
          <w:sz w:val="24"/>
          <w:szCs w:val="24"/>
        </w:rPr>
        <w:t xml:space="preserve">(Basuki </w:t>
      </w:r>
      <w:r w:rsidR="000A13D1" w:rsidRPr="00827EE9">
        <w:rPr>
          <w:i/>
          <w:noProof/>
          <w:sz w:val="24"/>
          <w:szCs w:val="24"/>
        </w:rPr>
        <w:t>et al.</w:t>
      </w:r>
      <w:r w:rsidR="000A13D1" w:rsidRPr="00827EE9">
        <w:rPr>
          <w:noProof/>
          <w:sz w:val="24"/>
          <w:szCs w:val="24"/>
        </w:rPr>
        <w:t>, 2016)</w:t>
      </w:r>
      <w:r w:rsidRPr="00827EE9">
        <w:rPr>
          <w:sz w:val="24"/>
          <w:szCs w:val="24"/>
        </w:rPr>
        <w:fldChar w:fldCharType="end"/>
      </w:r>
      <w:r w:rsidRPr="00827EE9">
        <w:rPr>
          <w:sz w:val="24"/>
          <w:szCs w:val="24"/>
        </w:rPr>
        <w:t xml:space="preserve">. </w:t>
      </w:r>
      <w:bookmarkEnd w:id="1"/>
      <w:r w:rsidR="00982350" w:rsidRPr="00982350">
        <w:rPr>
          <w:sz w:val="24"/>
          <w:szCs w:val="24"/>
        </w:rPr>
        <w:t xml:space="preserve">Karena tanaman tebu mempunyai kebutuhan unsur hara yang tinggi, maka persediaan unsur hara dalam tanah cepat berkurang. Oleh karena itu, perlakuan berbagai pupuk yang efektif merupakan persyaratan penting untuk mencapai hasil yang </w:t>
      </w:r>
      <w:r w:rsidR="007A553C">
        <w:rPr>
          <w:sz w:val="24"/>
          <w:szCs w:val="24"/>
        </w:rPr>
        <w:t>optimal</w:t>
      </w:r>
      <w:r w:rsidR="008A6625" w:rsidRPr="008A6625">
        <w:rPr>
          <w:sz w:val="24"/>
          <w:szCs w:val="24"/>
        </w:rPr>
        <w:t xml:space="preserve">. Selama beberapa tahun, bahkan tanah yang sangat subur pun tidak akan mampu mempertahankan unsur hara dalam jumlah tinggi. </w:t>
      </w:r>
      <w:r w:rsidR="00AC6014" w:rsidRPr="00AC6014">
        <w:rPr>
          <w:sz w:val="24"/>
          <w:szCs w:val="24"/>
        </w:rPr>
        <w:t xml:space="preserve">Oleh karena itu, sangat penting untuk menggunakan pupuk yang </w:t>
      </w:r>
      <w:r w:rsidR="00AC6014">
        <w:rPr>
          <w:sz w:val="24"/>
          <w:szCs w:val="24"/>
        </w:rPr>
        <w:t>di rancang</w:t>
      </w:r>
      <w:r w:rsidR="00AC6014" w:rsidRPr="00AC6014">
        <w:rPr>
          <w:sz w:val="24"/>
          <w:szCs w:val="24"/>
        </w:rPr>
        <w:t xml:space="preserve"> untuk mempertahankan hasil optimal pada tingkat tertentu guna menyediakan atau meningkatkan unsur hara secara tepat. </w:t>
      </w:r>
      <w:r w:rsidRPr="00827EE9">
        <w:rPr>
          <w:sz w:val="24"/>
          <w:szCs w:val="24"/>
        </w:rPr>
        <w:fldChar w:fldCharType="begin" w:fldLock="1"/>
      </w:r>
      <w:r w:rsidR="00A07E55">
        <w:rPr>
          <w:sz w:val="24"/>
          <w:szCs w:val="24"/>
        </w:rPr>
        <w:instrText>ADDIN CSL_CITATION {"citationItems":[{"id":"ITEM-1","itemData":{"abstract":"This research conduct to know vegetative growth response of sugarcane Ratton 1 to combination of organic fertilizer and inorganic fertilizer which comprises plant height, leaf length, stem diameter, number of tillers, leaf chlorophyll and N, P, K leaf total content. This research was conducted in September 2014 until February 2015 at State Polytechnic of Lampung teaching farm. The research was arranged in a factorial study using a randomized block design (RBD). The first factor is the four-level rate of organic fertilizer, namely: Oo = 0 kg.ha-1 ; O1 = 500 kg.ha-1 ; O2 = 750 kg.ha-1 ; O3 = 1000 kg.ha-1 , and the second factor is three rate of inorganic fertilizer, namely A 1 = 0%; A 2 = 25%; A 3 = 50% of recommended rate in Gunung Madu Plantations. The results showed that the effect of all treatments tested were not significantly affected on plant height, leaf length, stem diameter, number of tillers, and chlorophyll. The value of N obtained the highest results in the treatment rate of 500 kg.ha-1 organic fertilizer + organic fertilizer 50% instigation, the value of P highest rate treatment of 500 kg.ha-1 organic fertilizer + organic fertilizer 25% instigation, the value of K obtained the highest results in treatment rates 1000 kg.ha-1 organic fertilizer + 50% inorganic fertilizer recommendation.","author":[{"dropping-particle":"","family":"Cahyani","given":"Suci","non-dropping-particle":"","parse-names":false,"suffix":""},{"dropping-particle":"","family":"Sudirman","given":"Albertus","non-dropping-particle":"","parse-names":false,"suffix":""},{"dropping-particle":"","family":"Azis","given":"Abdul","non-dropping-particle":"","parse-names":false,"suffix":""}],"container-title":"Respons Pertumbuhan Vegetatif Tanaman Tebu... Jurnal AIP","id":"ITEM-1","issue":"2│","issued":{"date-parts":[["2016"]]},"number-of-pages":"69-78","title":"Respons Pertumbuhan Vegetatif Tanaman Tebu (Saccharum officinarum L.) Ratoon 1 terhadap Pemberian Kombinasi Pupuk Organik dan Pupuk Anorganik","type":"report","volume":"4"},"uris":["http://www.mendeley.com/documents/?uuid=8e16dc93-feef-3a21-8bc4-b9bc15d926b3"]}],"mendeley":{"formattedCitation":"(Cahyani, Sudirman and Azis, 2016)","plainTextFormattedCitation":"(Cahyani, Sudirman and Azis, 2016)","previouslyFormattedCitation":"(Cahyani, Sudirman and Azis, 2016)"},"properties":{"noteIndex":0},"schema":"https://github.com/citation-style-language/schema/raw/master/csl-citation.json"}</w:instrText>
      </w:r>
      <w:r w:rsidRPr="00827EE9">
        <w:rPr>
          <w:sz w:val="24"/>
          <w:szCs w:val="24"/>
        </w:rPr>
        <w:fldChar w:fldCharType="separate"/>
      </w:r>
      <w:r w:rsidR="00920D9F" w:rsidRPr="00920D9F">
        <w:rPr>
          <w:noProof/>
          <w:sz w:val="24"/>
          <w:szCs w:val="24"/>
        </w:rPr>
        <w:t>(Cahyani</w:t>
      </w:r>
      <w:r w:rsidR="0098066E">
        <w:rPr>
          <w:noProof/>
          <w:sz w:val="24"/>
          <w:szCs w:val="24"/>
        </w:rPr>
        <w:t xml:space="preserve"> </w:t>
      </w:r>
      <w:r w:rsidR="0098066E">
        <w:rPr>
          <w:i/>
          <w:iCs/>
          <w:noProof/>
          <w:sz w:val="24"/>
          <w:szCs w:val="24"/>
        </w:rPr>
        <w:t>et al.,</w:t>
      </w:r>
      <w:r w:rsidR="00920D9F" w:rsidRPr="00920D9F">
        <w:rPr>
          <w:noProof/>
          <w:sz w:val="24"/>
          <w:szCs w:val="24"/>
        </w:rPr>
        <w:t xml:space="preserve"> 2016)</w:t>
      </w:r>
      <w:r w:rsidRPr="00827EE9">
        <w:rPr>
          <w:sz w:val="24"/>
          <w:szCs w:val="24"/>
        </w:rPr>
        <w:fldChar w:fldCharType="end"/>
      </w:r>
      <w:r w:rsidRPr="00827EE9">
        <w:rPr>
          <w:sz w:val="24"/>
          <w:szCs w:val="24"/>
        </w:rPr>
        <w:t>.</w:t>
      </w:r>
    </w:p>
    <w:p w14:paraId="56D8E106" w14:textId="3267883E" w:rsidR="004939C2" w:rsidRDefault="00403D75" w:rsidP="009E413B">
      <w:pPr>
        <w:spacing w:before="120"/>
        <w:ind w:right="-142" w:firstLine="567"/>
        <w:jc w:val="both"/>
        <w:rPr>
          <w:sz w:val="24"/>
          <w:szCs w:val="24"/>
        </w:rPr>
      </w:pPr>
      <w:r w:rsidRPr="00403D75">
        <w:rPr>
          <w:sz w:val="24"/>
          <w:szCs w:val="24"/>
        </w:rPr>
        <w:t>Tanaman tebu membutuhkan banyak unsur hara esensial seperti nitrogen, fosfor, dan kalium</w:t>
      </w:r>
      <w:r w:rsidR="00EE4D10" w:rsidRPr="00827EE9">
        <w:rPr>
          <w:sz w:val="24"/>
          <w:szCs w:val="24"/>
        </w:rPr>
        <w:t xml:space="preserve">. Penyediaan unsur hara yang seimbang sangat penting supaya tanaman tebu dapat mencapai potensi hasil yang optimal. </w:t>
      </w:r>
      <w:r w:rsidRPr="00403D75">
        <w:rPr>
          <w:sz w:val="24"/>
          <w:szCs w:val="24"/>
        </w:rPr>
        <w:t xml:space="preserve">Kebutuhan </w:t>
      </w:r>
      <w:r>
        <w:rPr>
          <w:sz w:val="24"/>
          <w:szCs w:val="24"/>
        </w:rPr>
        <w:t>hara</w:t>
      </w:r>
      <w:r w:rsidRPr="00403D75">
        <w:rPr>
          <w:sz w:val="24"/>
          <w:szCs w:val="24"/>
        </w:rPr>
        <w:t xml:space="preserve"> tanaman tebu adalah Nitrogen 100-160 kg/ha, Fosfor 36-108 kg/ha, Kalium 36-108 kg/ha </w:t>
      </w:r>
      <w:r w:rsidR="00EE4D10" w:rsidRPr="00827EE9">
        <w:rPr>
          <w:sz w:val="24"/>
          <w:szCs w:val="24"/>
        </w:rPr>
        <w:fldChar w:fldCharType="begin" w:fldLock="1"/>
      </w:r>
      <w:r w:rsidR="00EE4D10" w:rsidRPr="00827EE9">
        <w:rPr>
          <w:sz w:val="24"/>
          <w:szCs w:val="24"/>
        </w:rPr>
        <w:instrText>ADDIN CSL_CITATION {"citationItems":[{"id":"ITEM-1","itemData":{"author":[{"dropping-particle":"","family":"Merdeka","given":"Bima, Bhakti, Embong","non-dropping-particle":"","parse-names":false,"suffix":""}],"container-title":"Skripsi thesis, Universitas Mercu Buana Yogyakarta.","id":"ITEM-1","issued":{"date-parts":[["2018"]]},"title":"Respon Pertumbuhan Bibit Tebu Asal Bud Chips Terhadap Variasi Dosis Pupuk Kandang Ayam dan Urea","type":"article-journal"},"uris":["http://www.mendeley.com/documents/?uuid=5da4c3b5-11d3-3597-bf47-dbcd5aa448ed"]}],"mendeley":{"formattedCitation":"(Merdeka, 2018)","plainTextFormattedCitation":"(Merdeka, 2018)","previouslyFormattedCitation":"(Merdeka, 2018)"},"properties":{"noteIndex":0},"schema":"https://github.com/citation-style-language/schema/raw/master/csl-citation.json"}</w:instrText>
      </w:r>
      <w:r w:rsidR="00EE4D10" w:rsidRPr="00827EE9">
        <w:rPr>
          <w:sz w:val="24"/>
          <w:szCs w:val="24"/>
        </w:rPr>
        <w:fldChar w:fldCharType="separate"/>
      </w:r>
      <w:r w:rsidR="00EE4D10" w:rsidRPr="00827EE9">
        <w:rPr>
          <w:noProof/>
          <w:sz w:val="24"/>
          <w:szCs w:val="24"/>
        </w:rPr>
        <w:t>(Merdeka, 2018)</w:t>
      </w:r>
      <w:r w:rsidR="00EE4D10" w:rsidRPr="00827EE9">
        <w:rPr>
          <w:sz w:val="24"/>
          <w:szCs w:val="24"/>
        </w:rPr>
        <w:fldChar w:fldCharType="end"/>
      </w:r>
      <w:r w:rsidR="00EE4D10" w:rsidRPr="00827EE9">
        <w:rPr>
          <w:sz w:val="24"/>
          <w:szCs w:val="24"/>
        </w:rPr>
        <w:t xml:space="preserve">. </w:t>
      </w:r>
      <w:r w:rsidR="00C96FE6" w:rsidRPr="00C96FE6">
        <w:rPr>
          <w:sz w:val="24"/>
          <w:szCs w:val="24"/>
        </w:rPr>
        <w:t>Dosis</w:t>
      </w:r>
      <w:r w:rsidR="00C96FE6">
        <w:rPr>
          <w:sz w:val="24"/>
          <w:szCs w:val="24"/>
        </w:rPr>
        <w:t xml:space="preserve"> N</w:t>
      </w:r>
      <w:r w:rsidR="00C96FE6" w:rsidRPr="00C96FE6">
        <w:rPr>
          <w:sz w:val="24"/>
          <w:szCs w:val="24"/>
        </w:rPr>
        <w:t xml:space="preserve"> optimal untuk tanaman tebu biasanya berkisar antara 100 hingga 200 kg kg/ha, dengan kadar N yang direkomendasikan berkisar antara 45 hingga 300 kg N/ha di berbagai belahan dunia.</w:t>
      </w:r>
      <w:r w:rsidR="00EE4D10" w:rsidRPr="00827EE9">
        <w:rPr>
          <w:sz w:val="24"/>
          <w:szCs w:val="24"/>
        </w:rPr>
        <w:t xml:space="preserve"> </w:t>
      </w:r>
      <w:r w:rsidR="00EE4D10" w:rsidRPr="00827EE9">
        <w:rPr>
          <w:sz w:val="24"/>
          <w:szCs w:val="24"/>
        </w:rPr>
        <w:fldChar w:fldCharType="begin" w:fldLock="1"/>
      </w:r>
      <w:r w:rsidR="00AD60B6">
        <w:rPr>
          <w:sz w:val="24"/>
          <w:szCs w:val="24"/>
        </w:rPr>
        <w:instrText>ADDIN CSL_CITATION {"citationItems":[{"id":"ITEM-1","itemData":{"abstract":"The determination of optimum N fertilization rates for sugarcane (Saccharum spp. hybrids) on Florida sandy soils has been limited to a few studies. The objective of this study, conducted during 1999-2003 at the Southwest Florida Research and Education Center, UF-IFAS, at Immokalee, FL (27°25' N, 81°25' W), was to determine the response of sugarcane cultivar CP 78-1628 grown on a sandy soil to varying N rates. Three rates of N fertilizer (170, 280, and 390 kg N ha-1 yr-1) were evaluated. The N fertilizer rates were surface applied next to the row in four split applications at 8-wk intervals between March and September. Sugarcane leaf samples were collected for nutrient analysis from each plot, between May and October. Samples were taken 4.5 and 4.0 wk following the latter three split applications of fertilizer in the first ratoon and second ratoon crops, respectively. Nitrogen concentration was obtained in Kjeldahl digests. Phosphorus, K, Ca, Mg, Zn, Mn, Cu, Fe, B, and Na were determined by ashing ground samples, dissolving the ash in HCl and filtering. Concentrations of elements in the filtrate were determined at the Analytical Research Laboratory (ARL), UF-IFAS, at Gainesville, FL, by inductively coupled plasma (ICP) or atomic absorption spectrophotometry (AAS) in combination with colorimetric analysis for P. Leaf macro and micronutrient concentrations were not affected by the N rates. Sugarcane and sugar yields also were not affected by N fertilizer rates greater than 170 kg N ha-1 yr-1. Only stalk weight in the second ratoon crop approached a significant slope for N rate (g stalk-1 = 0.51 kg N ha-1 yr-1 + 515; r 2 = 0.25, P = 0.096).","author":[{"dropping-particle":"","family":"Muchovej","given":"R M","non-dropping-particle":"","parse-names":false,"suffix":""},{"dropping-particle":"","family":"Newman","given":"P R","non-dropping-particle":"","parse-names":false,"suffix":""}],"container-title":"Agricultural Science","id":"ITEM-1","issue":" 34142-9514","issued":{"date-parts":[["2004"]]},"title":"Nitrogen Fertilization Of Sugarcane On A Sandy Soil: I. Yield and Leaf Nutrient Composition","type":"article-journal"},"uris":["http://www.mendeley.com/documents/?uuid=d87a10e3-9086-3824-8b15-a2113dfa0c3e"]}],"mendeley":{"formattedCitation":"(Muchovej and Newman, 2004)","manualFormatting":"(Muchovej &amp; Newman, 2004)","plainTextFormattedCitation":"(Muchovej and Newman, 2004)","previouslyFormattedCitation":"(Muchovej and Newman, 2004)"},"properties":{"noteIndex":0},"schema":"https://github.com/citation-style-language/schema/raw/master/csl-citation.json"}</w:instrText>
      </w:r>
      <w:r w:rsidR="00EE4D10" w:rsidRPr="00827EE9">
        <w:rPr>
          <w:sz w:val="24"/>
          <w:szCs w:val="24"/>
        </w:rPr>
        <w:fldChar w:fldCharType="separate"/>
      </w:r>
      <w:r w:rsidR="000A13D1" w:rsidRPr="00827EE9">
        <w:rPr>
          <w:noProof/>
          <w:sz w:val="24"/>
          <w:szCs w:val="24"/>
        </w:rPr>
        <w:t xml:space="preserve">(Muchovej </w:t>
      </w:r>
      <w:r w:rsidR="00AD60B6">
        <w:rPr>
          <w:noProof/>
          <w:sz w:val="24"/>
          <w:szCs w:val="24"/>
        </w:rPr>
        <w:t>&amp;</w:t>
      </w:r>
      <w:r w:rsidR="000A13D1" w:rsidRPr="00827EE9">
        <w:rPr>
          <w:noProof/>
          <w:sz w:val="24"/>
          <w:szCs w:val="24"/>
        </w:rPr>
        <w:t xml:space="preserve"> Newman, 2004)</w:t>
      </w:r>
      <w:r w:rsidR="00EE4D10" w:rsidRPr="00827EE9">
        <w:rPr>
          <w:sz w:val="24"/>
          <w:szCs w:val="24"/>
        </w:rPr>
        <w:fldChar w:fldCharType="end"/>
      </w:r>
      <w:r w:rsidR="00EE4D10" w:rsidRPr="00827EE9">
        <w:rPr>
          <w:sz w:val="24"/>
          <w:szCs w:val="24"/>
        </w:rPr>
        <w:t xml:space="preserve">. Menurut </w:t>
      </w:r>
      <w:r w:rsidR="00EE4D10" w:rsidRPr="00827EE9">
        <w:rPr>
          <w:sz w:val="24"/>
          <w:szCs w:val="24"/>
        </w:rPr>
        <w:fldChar w:fldCharType="begin" w:fldLock="1"/>
      </w:r>
      <w:r w:rsidR="00EE4D10" w:rsidRPr="00827EE9">
        <w:rPr>
          <w:sz w:val="24"/>
          <w:szCs w:val="24"/>
        </w:rPr>
        <w:instrText>ADDIN CSL_CITATION {"citationItems":[{"id":"ITEM-1","itemData":{"abstract":"The objectives of the research are to evaluate the suitability of land for sugarcane growth and give recommendation through land fertilization for optimal sugarcane cultivation. Furthermore, the impacts of this action are to increase the planting area of sugarcane and productivity. The research use Geographical Information System (GIS) in Tulungagung Regency, starting from June until October 2004. The results of the research showed that the suitable, conditionally suitable, and not suitable land for sugarcane cultivation in Tulungagung Regency reach to a high of 45,651 ha, 61,547 ha, and 6,038 ha respectively. Based on the soil condition with low contents of N, P and K, the dosage calculation of N, P, and K fertilizers for optimal sugarcane cultivation reach to a high of: N (ZA) = 500 kg/ha, P (SP-36) = 215 kg/ha, and K (KCl) = 260 kg/ha.","author":[{"dropping-particle":"","family":"Mulyono","given":"Daru","non-dropping-particle":"","parse-names":false,"suffix":""}],"container-title":"Sains dan  Teknologi","id":"ITEM-1","issue":"1","issued":{"date-parts":[["2009"]]},"page":"47-53","title":"Evaluasi Kesesuaian Lahan dan Arahan Pemupukan N, P, dan K dalam Budidaya Tebu untuk Pengembangan Daerah Kabupaten Tulungagung.","type":"article-journal","volume":"11(\\"},"uris":["http://www.mendeley.com/documents/?uuid=2a497bec-afb1-3dbf-abd5-c2019d26ac0d"]}],"mendeley":{"formattedCitation":"(Mulyono, 2009)","manualFormatting":"Mulyono, (2009)","plainTextFormattedCitation":"(Mulyono, 2009)","previouslyFormattedCitation":"(Mulyono, 2009)"},"properties":{"noteIndex":0},"schema":"https://github.com/citation-style-language/schema/raw/master/csl-citation.json"}</w:instrText>
      </w:r>
      <w:r w:rsidR="00EE4D10" w:rsidRPr="00827EE9">
        <w:rPr>
          <w:sz w:val="24"/>
          <w:szCs w:val="24"/>
        </w:rPr>
        <w:fldChar w:fldCharType="separate"/>
      </w:r>
      <w:r w:rsidR="00EE4D10" w:rsidRPr="00827EE9">
        <w:rPr>
          <w:noProof/>
          <w:sz w:val="24"/>
          <w:szCs w:val="24"/>
        </w:rPr>
        <w:t>Mulyono, (2009)</w:t>
      </w:r>
      <w:r w:rsidR="00EE4D10" w:rsidRPr="00827EE9">
        <w:rPr>
          <w:sz w:val="24"/>
          <w:szCs w:val="24"/>
        </w:rPr>
        <w:fldChar w:fldCharType="end"/>
      </w:r>
      <w:r w:rsidR="00EE4D10" w:rsidRPr="00827EE9">
        <w:rPr>
          <w:sz w:val="24"/>
          <w:szCs w:val="24"/>
        </w:rPr>
        <w:t xml:space="preserve"> </w:t>
      </w:r>
      <w:r w:rsidR="000C02C0">
        <w:rPr>
          <w:sz w:val="24"/>
          <w:szCs w:val="24"/>
        </w:rPr>
        <w:t>d</w:t>
      </w:r>
      <w:r w:rsidR="004939C2" w:rsidRPr="004939C2">
        <w:rPr>
          <w:sz w:val="24"/>
          <w:szCs w:val="24"/>
        </w:rPr>
        <w:t>isarankan pemberian pupuk N, P, dan K masing-masing sebanyak 650 kg Za/ha, pupuk P setara dengan 200 kg SP36, dan pupuk K setara dengan 700 kg KCl/ha pada lahan tebu dengan N, P, dan K yang sangat rendah.</w:t>
      </w:r>
    </w:p>
    <w:p w14:paraId="6A39249D" w14:textId="3819E3FB" w:rsidR="00AE2E20" w:rsidRDefault="004939C2" w:rsidP="009E413B">
      <w:pPr>
        <w:spacing w:before="120"/>
        <w:ind w:right="-142" w:firstLine="567"/>
        <w:jc w:val="both"/>
        <w:rPr>
          <w:sz w:val="24"/>
          <w:szCs w:val="24"/>
        </w:rPr>
      </w:pPr>
      <w:r w:rsidRPr="004939C2">
        <w:rPr>
          <w:sz w:val="24"/>
          <w:szCs w:val="24"/>
        </w:rPr>
        <w:t>Penelitian mengenai</w:t>
      </w:r>
      <w:r>
        <w:rPr>
          <w:sz w:val="24"/>
          <w:szCs w:val="24"/>
        </w:rPr>
        <w:t xml:space="preserve"> reaksi </w:t>
      </w:r>
      <w:r w:rsidRPr="004939C2">
        <w:rPr>
          <w:sz w:val="24"/>
          <w:szCs w:val="24"/>
        </w:rPr>
        <w:t>N, P dan K dalam pengembangan</w:t>
      </w:r>
      <w:r>
        <w:rPr>
          <w:sz w:val="24"/>
          <w:szCs w:val="24"/>
        </w:rPr>
        <w:t xml:space="preserve"> tanaman</w:t>
      </w:r>
      <w:r w:rsidRPr="004939C2">
        <w:rPr>
          <w:sz w:val="24"/>
          <w:szCs w:val="24"/>
        </w:rPr>
        <w:t xml:space="preserve"> tebu secara umum telah </w:t>
      </w:r>
      <w:r>
        <w:rPr>
          <w:sz w:val="24"/>
          <w:szCs w:val="24"/>
        </w:rPr>
        <w:t>dilaporkan</w:t>
      </w:r>
      <w:r w:rsidRPr="004939C2">
        <w:rPr>
          <w:sz w:val="24"/>
          <w:szCs w:val="24"/>
        </w:rPr>
        <w:t>. Produksi 76,64 ton per hektar dengan</w:t>
      </w:r>
      <w:r w:rsidR="00E413E6">
        <w:rPr>
          <w:sz w:val="24"/>
          <w:szCs w:val="24"/>
        </w:rPr>
        <w:t xml:space="preserve"> dosis </w:t>
      </w:r>
      <w:r w:rsidRPr="004939C2">
        <w:rPr>
          <w:sz w:val="24"/>
          <w:szCs w:val="24"/>
        </w:rPr>
        <w:t xml:space="preserve">200 kg N/ha dan 150 kg P/ha lebih produktif dibandingkan menggunakan pupuk setara 700 kg KCl/ha pada perlakuan lain. </w:t>
      </w:r>
      <w:r w:rsidR="00EE4D10" w:rsidRPr="00827EE9">
        <w:rPr>
          <w:sz w:val="24"/>
          <w:szCs w:val="24"/>
        </w:rPr>
        <w:t xml:space="preserve">(Ehsanullah </w:t>
      </w:r>
      <w:r w:rsidR="00EE4D10" w:rsidRPr="00827EE9">
        <w:rPr>
          <w:i/>
          <w:iCs/>
          <w:sz w:val="24"/>
          <w:szCs w:val="24"/>
        </w:rPr>
        <w:t>et al.,</w:t>
      </w:r>
      <w:r w:rsidR="00EE4D10" w:rsidRPr="00827EE9">
        <w:rPr>
          <w:sz w:val="24"/>
          <w:szCs w:val="24"/>
        </w:rPr>
        <w:t xml:space="preserve"> 2001; </w:t>
      </w:r>
      <w:r w:rsidR="00EE4D10" w:rsidRPr="00827EE9">
        <w:rPr>
          <w:sz w:val="24"/>
          <w:szCs w:val="24"/>
        </w:rPr>
        <w:fldChar w:fldCharType="begin" w:fldLock="1"/>
      </w:r>
      <w:r w:rsidR="000A13D1" w:rsidRPr="00827EE9">
        <w:rPr>
          <w:sz w:val="24"/>
          <w:szCs w:val="24"/>
        </w:rPr>
        <w:instrText>ADDIN CSL_CITATION {"citationItems":[{"id":"ITEM-1","itemData":{"DOI":"10.21082/p.v14n2.2015.73-86","ISSN":"1412-8004","abstract":"ABSTRAK Usaha peningkatan produktivitas tebu memerlukan varietas unggul baru (VUB) tebu berpotensi rendemen tinggi didukung teknologi budidaya yang tepat. Pengelolaan hara nitrogen (N) yang efektif dan efisien membutuhkan pemahaman peran fisiologis N dan responnya. Tinjauan ini dimaksudkan untuk membahas hasil-hasil penelitian dan implikasinya tentang penyerapan N, reduksi, biosintesis asam amino, respon dan pengaruh N dan interaksi dengan hara lain, serta aspek penyediaan hara N meliputi dosis, dan cara pemberian hara N dalam hubungannya dengan produktivitas dan rendemen pada tanaman tebu. Melalui tinjauan ini diharapkan dapat diperoleh rekomendasi pengelolaan hara N yang tepat untuk peningkatan produktivitas gula. Penyerapan N dalam bentuk nitrat membutuhkan energi dan peran enzim nitrat reduktase. Hal tersebut tidak berlaku untuk serapan N dalam bentuk amonium, namun ketersediaan yang terlalu tinggi dapat beresiko keracunan. Dalam akar atau daun, nitrat akan mengalami reduksi hingga terbentuk amonium, untuk selanjutnya dimanfaatkan dalam biosintesis asam amino. Nitrogen dibawa masuk ke tanaman umumnya melalui pupuk dalam bentuk amonium atau nitrat, dengan ion lain yang menyertai seperti pupuk amonium sulfat, amonium klorida, amonium nitrat, kalsium nitrat, dan juga urea. Nitrogen yang tepat dapat meningkatan pertumbuhan vegetatif (LAI dan anakan), laju fotosintesis, tertekannya pembungaan, kerebahan, dan kenaikan produktivitas tebu. Respon pemupukan N berbeda tergantung bentuk N dan ion pasangannya. Aplikasi dosis pupuk N kurang dari 150 kg N/ha disarankan satu kali yaitu pada fase awal pertumbuhan, namun bila dosis lebih tinggi aplikasi sebaiknya secara split dengan pemberian pupuk susulan pada umur tiga bulan. Dosis optimal umumnya berkisar antara 125 hingga 250 kg N/ha. Pemupukan N pada dosis tepat nyata meningkatkan produktivitas tebu, namun pengaruhnya pada rendemen umumnya tidak nyata. Kata-kata kunci: Tebu, nitrogen, gula sukrosa, produktivitas gula ABSTRACT Role and Management of Sugarcane Nitrogen Nutrient to Increase Productivity Efforts to increase sugarcane productivity requires sugarcane with high sucrose yielding potency completed by proper cultivation method. Effective and efficient N management require on understanding physiological role and its responses. This review is aimed to discuss research findings and its implication on nutrient absorption and uptake, reduction, and amino acid biosynthesis, responses and N effects and its inte…","author":[{"dropping-particle":"","family":"Mastur","given":".","non-dropping-particle":"","parse-names":false,"suffix":""},{"dropping-particle":"","family":"Syafaruddin","given":".","non-dropping-particle":"","parse-names":false,"suffix":""},{"dropping-particle":"","family":"Syakir","given":"M.","non-dropping-particle":"","parse-names":false,"suffix":""}],"container-title":"Perspektif","id":"ITEM-1","issue":"2","issued":{"date-parts":[["2016"]]},"page":"73","title":"Peran dan Pengelolaan Hara Nitrogen pada Tanaman Tebu Untuk Peningkatan Produktivitas Tebu","type":"article-journal","volume":"14"},"uris":["http://www.mendeley.com/documents/?uuid=09364852-9376-3535-b262-a1768a7d52ed"]}],"mendeley":{"formattedCitation":"(Mastur, Syafaruddin and Syakir, 2016)","manualFormatting":"Mastur et al., 2016)","plainTextFormattedCitation":"(Mastur, Syafaruddin and Syakir, 2016)","previouslyFormattedCitation":"(Mastur, Syafaruddin and Syakir, 2016)"},"properties":{"noteIndex":0},"schema":"https://github.com/citation-style-language/schema/raw/master/csl-citation.json"}</w:instrText>
      </w:r>
      <w:r w:rsidR="00EE4D10" w:rsidRPr="00827EE9">
        <w:rPr>
          <w:sz w:val="24"/>
          <w:szCs w:val="24"/>
        </w:rPr>
        <w:fldChar w:fldCharType="separate"/>
      </w:r>
      <w:r w:rsidR="00EE4D10" w:rsidRPr="00827EE9">
        <w:rPr>
          <w:noProof/>
          <w:sz w:val="24"/>
          <w:szCs w:val="24"/>
        </w:rPr>
        <w:t xml:space="preserve">Mastur </w:t>
      </w:r>
      <w:r w:rsidR="00EE4D10" w:rsidRPr="00827EE9">
        <w:rPr>
          <w:i/>
          <w:iCs/>
          <w:noProof/>
          <w:sz w:val="24"/>
          <w:szCs w:val="24"/>
        </w:rPr>
        <w:t xml:space="preserve">et al., </w:t>
      </w:r>
      <w:r w:rsidR="00EE4D10" w:rsidRPr="00827EE9">
        <w:rPr>
          <w:noProof/>
          <w:sz w:val="24"/>
          <w:szCs w:val="24"/>
        </w:rPr>
        <w:t>2016)</w:t>
      </w:r>
      <w:r w:rsidR="00EE4D10" w:rsidRPr="00827EE9">
        <w:rPr>
          <w:sz w:val="24"/>
          <w:szCs w:val="24"/>
        </w:rPr>
        <w:fldChar w:fldCharType="end"/>
      </w:r>
      <w:r w:rsidR="00EE4D10" w:rsidRPr="00827EE9">
        <w:rPr>
          <w:sz w:val="24"/>
          <w:szCs w:val="24"/>
        </w:rPr>
        <w:t xml:space="preserve">. </w:t>
      </w:r>
      <w:r w:rsidRPr="004939C2">
        <w:rPr>
          <w:sz w:val="24"/>
          <w:szCs w:val="24"/>
        </w:rPr>
        <w:t>Jumlah batang, tinggi batang, panjang batang, dan indeks panen semuanya meningkat seiring dengan peningkatan dosis N. Pada N 300 kg/ha, respon interaksi dosis tetap P 100 kg/ha dan K 300 kg/ha dengan unsur hara N 400 kg/ha menghasilkan bobot batang dan jumlah batang tertinggi.</w:t>
      </w:r>
      <w:r w:rsidR="00EE4D10" w:rsidRPr="00827EE9">
        <w:rPr>
          <w:sz w:val="24"/>
          <w:szCs w:val="24"/>
        </w:rPr>
        <w:t xml:space="preserve"> </w:t>
      </w:r>
      <w:r w:rsidR="00EE4D10" w:rsidRPr="00827EE9">
        <w:rPr>
          <w:sz w:val="24"/>
          <w:szCs w:val="24"/>
        </w:rPr>
        <w:fldChar w:fldCharType="begin" w:fldLock="1"/>
      </w:r>
      <w:r w:rsidR="00D57924">
        <w:rPr>
          <w:sz w:val="24"/>
          <w:szCs w:val="24"/>
        </w:rPr>
        <w:instrText>ADDIN CSL_CITATION {"citationItems":[{"id":"ITEM-1","itemData":{"DOI":"10.21082/p.v14n2.2015.73-86","ISSN":"1412-8004","abstract":"ABSTRAK Usaha peningkatan produktivitas tebu memerlukan varietas unggul baru (VUB) tebu berpotensi rendemen tinggi didukung teknologi budidaya yang tepat. Pengelolaan hara nitrogen (N) yang efektif dan efisien membutuhkan pemahaman peran fisiologis N dan responnya. Tinjauan ini dimaksudkan untuk membahas hasil-hasil penelitian dan implikasinya tentang penyerapan N, reduksi, biosintesis asam amino, respon dan pengaruh N dan interaksi dengan hara lain, serta aspek penyediaan hara N meliputi dosis, dan cara pemberian hara N dalam hubungannya dengan produktivitas dan rendemen pada tanaman tebu. Melalui tinjauan ini diharapkan dapat diperoleh rekomendasi pengelolaan hara N yang tepat untuk peningkatan produktivitas gula. Penyerapan N dalam bentuk nitrat membutuhkan energi dan peran enzim nitrat reduktase. Hal tersebut tidak berlaku untuk serapan N dalam bentuk amonium, namun ketersediaan yang terlalu tinggi dapat beresiko keracunan. Dalam akar atau daun, nitrat akan mengalami reduksi hingga terbentuk amonium, untuk selanjutnya dimanfaatkan dalam biosintesis asam amino. Nitrogen dibawa masuk ke tanaman umumnya melalui pupuk dalam bentuk amonium atau nitrat, dengan ion lain yang menyertai seperti pupuk amonium sulfat, amonium klorida, amonium nitrat, kalsium nitrat, dan juga urea. Nitrogen yang tepat dapat meningkatan pertumbuhan vegetatif (LAI dan anakan), laju fotosintesis, tertekannya pembungaan, kerebahan, dan kenaikan produktivitas tebu. Respon pemupukan N berbeda tergantung bentuk N dan ion pasangannya. Aplikasi dosis pupuk N kurang dari 150 kg N/ha disarankan satu kali yaitu pada fase awal pertumbuhan, namun bila dosis lebih tinggi aplikasi sebaiknya secara split dengan pemberian pupuk susulan pada umur tiga bulan. Dosis optimal umumnya berkisar antara 125 hingga 250 kg N/ha. Pemupukan N pada dosis tepat nyata meningkatkan produktivitas tebu, namun pengaruhnya pada rendemen umumnya tidak nyata. Kata-kata kunci: Tebu, nitrogen, gula sukrosa, produktivitas gula ABSTRACT Role and Management of Sugarcane Nitrogen Nutrient to Increase Productivity Efforts to increase sugarcane productivity requires sugarcane with high sucrose yielding potency completed by proper cultivation method. Effective and efficient N management require on understanding physiological role and its responses. This review is aimed to discuss research findings and its implication on nutrient absorption and uptake, reduction, and amino acid biosynthesis, responses and N effects and its inte…","author":[{"dropping-particle":"","family":"Mastur","given":".","non-dropping-particle":"","parse-names":false,"suffix":""},{"dropping-particle":"","family":"Syafaruddin","given":".","non-dropping-particle":"","parse-names":false,"suffix":""},{"dropping-particle":"","family":"Syakir","given":"M.","non-dropping-particle":"","parse-names":false,"suffix":""}],"container-title":"Perspektif","id":"ITEM-1","issue":"2","issued":{"date-parts":[["2016"]]},"page":"73","title":"Peran dan Pengelolaan Hara Nitrogen pada Tanaman Tebu Untuk Peningkatan Produktivitas Tebu","type":"article-journal","volume":"14"},"uris":["http://www.mendeley.com/documents/?uuid=09364852-9376-3535-b262-a1768a7d52ed"]}],"mendeley":{"formattedCitation":"(Mastur, Syafaruddin and Syakir, 2016)","manualFormatting":"(Mastur, Syafaruddin &amp; Syakir, 2016)","plainTextFormattedCitation":"(Mastur, Syafaruddin and Syakir, 2016)","previouslyFormattedCitation":"(Mastur, Syafaruddin and Syakir, 2016)"},"properties":{"noteIndex":0},"schema":"https://github.com/citation-style-language/schema/raw/master/csl-citation.json"}</w:instrText>
      </w:r>
      <w:r w:rsidR="00EE4D10" w:rsidRPr="00827EE9">
        <w:rPr>
          <w:sz w:val="24"/>
          <w:szCs w:val="24"/>
        </w:rPr>
        <w:fldChar w:fldCharType="separate"/>
      </w:r>
      <w:r w:rsidR="000A13D1" w:rsidRPr="00827EE9">
        <w:rPr>
          <w:noProof/>
          <w:sz w:val="24"/>
          <w:szCs w:val="24"/>
        </w:rPr>
        <w:t xml:space="preserve">(Mastur, Syafaruddin </w:t>
      </w:r>
      <w:r w:rsidR="00AD60B6">
        <w:rPr>
          <w:noProof/>
          <w:sz w:val="24"/>
          <w:szCs w:val="24"/>
        </w:rPr>
        <w:t>&amp;</w:t>
      </w:r>
      <w:r w:rsidR="000A13D1" w:rsidRPr="00827EE9">
        <w:rPr>
          <w:noProof/>
          <w:sz w:val="24"/>
          <w:szCs w:val="24"/>
        </w:rPr>
        <w:t xml:space="preserve"> Syakir, 2016)</w:t>
      </w:r>
      <w:r w:rsidR="00EE4D10" w:rsidRPr="00827EE9">
        <w:rPr>
          <w:sz w:val="24"/>
          <w:szCs w:val="24"/>
        </w:rPr>
        <w:fldChar w:fldCharType="end"/>
      </w:r>
      <w:r w:rsidR="00EE4D10" w:rsidRPr="00827EE9">
        <w:rPr>
          <w:sz w:val="24"/>
          <w:szCs w:val="24"/>
        </w:rPr>
        <w:t xml:space="preserve">. Menurut </w:t>
      </w:r>
      <w:r w:rsidR="00EE4D10" w:rsidRPr="00827EE9">
        <w:rPr>
          <w:color w:val="000000"/>
          <w:sz w:val="24"/>
          <w:szCs w:val="24"/>
        </w:rPr>
        <w:t xml:space="preserve">Khan </w:t>
      </w:r>
      <w:r w:rsidR="00EE4D10" w:rsidRPr="00827EE9">
        <w:rPr>
          <w:i/>
          <w:iCs/>
          <w:color w:val="000000"/>
          <w:sz w:val="24"/>
          <w:szCs w:val="24"/>
        </w:rPr>
        <w:t>et al.,</w:t>
      </w:r>
      <w:r w:rsidR="00EE4D10" w:rsidRPr="00827EE9">
        <w:rPr>
          <w:color w:val="000000"/>
          <w:sz w:val="24"/>
          <w:szCs w:val="24"/>
        </w:rPr>
        <w:t xml:space="preserve"> (2005)</w:t>
      </w:r>
      <w:r w:rsidR="001C17FD">
        <w:rPr>
          <w:color w:val="000000"/>
          <w:sz w:val="24"/>
          <w:szCs w:val="24"/>
        </w:rPr>
        <w:t xml:space="preserve"> </w:t>
      </w:r>
      <w:r w:rsidR="00EE4D10" w:rsidRPr="00827EE9">
        <w:rPr>
          <w:color w:val="000000"/>
          <w:sz w:val="24"/>
          <w:szCs w:val="24"/>
        </w:rPr>
        <w:t xml:space="preserve"> </w:t>
      </w:r>
      <w:r w:rsidR="00AD60B6">
        <w:rPr>
          <w:color w:val="000000"/>
          <w:sz w:val="24"/>
          <w:szCs w:val="24"/>
        </w:rPr>
        <w:t xml:space="preserve">dan </w:t>
      </w:r>
      <w:r w:rsidR="00EE4D10" w:rsidRPr="00827EE9">
        <w:rPr>
          <w:color w:val="000000"/>
          <w:sz w:val="24"/>
          <w:szCs w:val="24"/>
        </w:rPr>
        <w:fldChar w:fldCharType="begin" w:fldLock="1"/>
      </w:r>
      <w:r w:rsidR="000A13D1" w:rsidRPr="00827EE9">
        <w:rPr>
          <w:color w:val="000000"/>
          <w:sz w:val="24"/>
          <w:szCs w:val="24"/>
        </w:rPr>
        <w:instrText>ADDIN CSL_CITATION {"citationItems":[{"id":"ITEM-1","itemData":{"DOI":"10.21082/p.v14n2.2015.73-86","ISSN":"1412-8004","abstract":"ABSTRAK Usaha peningkatan produktivitas tebu memerlukan varietas unggul baru (VUB) tebu berpotensi rendemen tinggi didukung teknologi budidaya yang tepat. Pengelolaan hara nitrogen (N) yang efektif dan efisien membutuhkan pemahaman peran fisiologis N dan responnya. Tinjauan ini dimaksudkan untuk membahas hasil-hasil penelitian dan implikasinya tentang penyerapan N, reduksi, biosintesis asam amino, respon dan pengaruh N dan interaksi dengan hara lain, serta aspek penyediaan hara N meliputi dosis, dan cara pemberian hara N dalam hubungannya dengan produktivitas dan rendemen pada tanaman tebu. Melalui tinjauan ini diharapkan dapat diperoleh rekomendasi pengelolaan hara N yang tepat untuk peningkatan produktivitas gula. Penyerapan N dalam bentuk nitrat membutuhkan energi dan peran enzim nitrat reduktase. Hal tersebut tidak berlaku untuk serapan N dalam bentuk amonium, namun ketersediaan yang terlalu tinggi dapat beresiko keracunan. Dalam akar atau daun, nitrat akan mengalami reduksi hingga terbentuk amonium, untuk selanjutnya dimanfaatkan dalam biosintesis asam amino. Nitrogen dibawa masuk ke tanaman umumnya melalui pupuk dalam bentuk amonium atau nitrat, dengan ion lain yang menyertai seperti pupuk amonium sulfat, amonium klorida, amonium nitrat, kalsium nitrat, dan juga urea. Nitrogen yang tepat dapat meningkatan pertumbuhan vegetatif (LAI dan anakan), laju fotosintesis, tertekannya pembungaan, kerebahan, dan kenaikan produktivitas tebu. Respon pemupukan N berbeda tergantung bentuk N dan ion pasangannya. Aplikasi dosis pupuk N kurang dari 150 kg N/ha disarankan satu kali yaitu pada fase awal pertumbuhan, namun bila dosis lebih tinggi aplikasi sebaiknya secara split dengan pemberian pupuk susulan pada umur tiga bulan. Dosis optimal umumnya berkisar antara 125 hingga 250 kg N/ha. Pemupukan N pada dosis tepat nyata meningkatkan produktivitas tebu, namun pengaruhnya pada rendemen umumnya tidak nyata. Kata-kata kunci: Tebu, nitrogen, gula sukrosa, produktivitas gula ABSTRACT Role and Management of Sugarcane Nitrogen Nutrient to Increase Productivity Efforts to increase sugarcane productivity requires sugarcane with high sucrose yielding potency completed by proper cultivation method. Effective and efficient N management require on understanding physiological role and its responses. This review is aimed to discuss research findings and its implication on nutrient absorption and uptake, reduction, and amino acid biosynthesis, responses and N effects and its inte…","author":[{"dropping-particle":"","family":"Mastur","given":".","non-dropping-particle":"","parse-names":false,"suffix":""},{"dropping-particle":"","family":"Syafaruddin","given":".","non-dropping-particle":"","parse-names":false,"suffix":""},{"dropping-particle":"","family":"Syakir","given":"M.","non-dropping-particle":"","parse-names":false,"suffix":""}],"container-title":"Perspektif","id":"ITEM-1","issue":"2","issued":{"date-parts":[["2016"]]},"page":"73","title":"Peran dan Pengelolaan Hara Nitrogen pada Tanaman Tebu Untuk Peningkatan Produktivitas Tebu","type":"article-journal","volume":"14"},"uris":["http://www.mendeley.com/documents/?uuid=09364852-9376-3535-b262-a1768a7d52ed"]}],"mendeley":{"formattedCitation":"(Mastur, Syafaruddin and Syakir, 2016)","manualFormatting":"Mastur et al., (2016)","plainTextFormattedCitation":"(Mastur, Syafaruddin and Syakir, 2016)","previouslyFormattedCitation":"(Mastur, Syafaruddin and Syakir, 2016)"},"properties":{"noteIndex":0},"schema":"https://github.com/citation-style-language/schema/raw/master/csl-citation.json"}</w:instrText>
      </w:r>
      <w:r w:rsidR="00EE4D10" w:rsidRPr="00827EE9">
        <w:rPr>
          <w:color w:val="000000"/>
          <w:sz w:val="24"/>
          <w:szCs w:val="24"/>
        </w:rPr>
        <w:fldChar w:fldCharType="separate"/>
      </w:r>
      <w:r w:rsidR="00EE4D10" w:rsidRPr="00827EE9">
        <w:rPr>
          <w:noProof/>
          <w:color w:val="000000"/>
          <w:sz w:val="24"/>
          <w:szCs w:val="24"/>
        </w:rPr>
        <w:t xml:space="preserve">Mastur </w:t>
      </w:r>
      <w:r w:rsidR="00EE4D10" w:rsidRPr="00827EE9">
        <w:rPr>
          <w:i/>
          <w:iCs/>
          <w:noProof/>
          <w:color w:val="000000"/>
          <w:sz w:val="24"/>
          <w:szCs w:val="24"/>
        </w:rPr>
        <w:t>et al.,</w:t>
      </w:r>
      <w:r w:rsidR="00EE4D10" w:rsidRPr="00827EE9">
        <w:rPr>
          <w:noProof/>
          <w:color w:val="000000"/>
          <w:sz w:val="24"/>
          <w:szCs w:val="24"/>
        </w:rPr>
        <w:t xml:space="preserve"> (2016)</w:t>
      </w:r>
      <w:r w:rsidR="00EE4D10" w:rsidRPr="00827EE9">
        <w:rPr>
          <w:color w:val="000000"/>
          <w:sz w:val="24"/>
          <w:szCs w:val="24"/>
        </w:rPr>
        <w:fldChar w:fldCharType="end"/>
      </w:r>
      <w:r w:rsidR="00EE4D10" w:rsidRPr="00827EE9">
        <w:rPr>
          <w:color w:val="000000"/>
          <w:sz w:val="24"/>
          <w:szCs w:val="24"/>
        </w:rPr>
        <w:t xml:space="preserve"> </w:t>
      </w:r>
      <w:r w:rsidR="00AE2E20" w:rsidRPr="00AE2E20">
        <w:rPr>
          <w:sz w:val="24"/>
          <w:szCs w:val="24"/>
        </w:rPr>
        <w:t>yang</w:t>
      </w:r>
      <w:r w:rsidR="00AE2E20">
        <w:rPr>
          <w:sz w:val="24"/>
          <w:szCs w:val="24"/>
        </w:rPr>
        <w:t xml:space="preserve"> meng</w:t>
      </w:r>
      <w:r w:rsidR="00AE2E20" w:rsidRPr="00AE2E20">
        <w:rPr>
          <w:sz w:val="24"/>
          <w:szCs w:val="24"/>
        </w:rPr>
        <w:t xml:space="preserve">uji dosis N </w:t>
      </w:r>
      <w:r w:rsidR="00AE2E20">
        <w:rPr>
          <w:sz w:val="24"/>
          <w:szCs w:val="24"/>
        </w:rPr>
        <w:t>sampai</w:t>
      </w:r>
      <w:r w:rsidR="00AE2E20" w:rsidRPr="00AE2E20">
        <w:rPr>
          <w:sz w:val="24"/>
          <w:szCs w:val="24"/>
        </w:rPr>
        <w:t xml:space="preserve"> 300 kg N, P sd 200 kg P, dan K sd 250 kg K. Dosis N 200 kg, P 520 kg, dan K 150 kg/ha menghasilkan </w:t>
      </w:r>
      <w:r w:rsidR="00AE2E20">
        <w:rPr>
          <w:sz w:val="24"/>
          <w:szCs w:val="24"/>
        </w:rPr>
        <w:t>produktivitas</w:t>
      </w:r>
      <w:r w:rsidR="00AE2E20" w:rsidRPr="00AE2E20">
        <w:rPr>
          <w:sz w:val="24"/>
          <w:szCs w:val="24"/>
        </w:rPr>
        <w:t xml:space="preserve"> paling banyak.</w:t>
      </w:r>
    </w:p>
    <w:p w14:paraId="08A5E7CB" w14:textId="2B0E9A10" w:rsidR="00FA3DEF" w:rsidRPr="00827EE9" w:rsidRDefault="00EE4D10" w:rsidP="009E413B">
      <w:pPr>
        <w:spacing w:before="120"/>
        <w:ind w:right="-142" w:firstLine="567"/>
        <w:jc w:val="both"/>
        <w:rPr>
          <w:sz w:val="24"/>
          <w:szCs w:val="24"/>
        </w:rPr>
      </w:pPr>
      <w:r w:rsidRPr="00827EE9">
        <w:rPr>
          <w:sz w:val="24"/>
          <w:szCs w:val="24"/>
        </w:rPr>
        <w:lastRenderedPageBreak/>
        <w:t>Berdasarkan hal tersebut penelitian ini bertujuan untuk mendapatkan informasi atau mengetahui pengaruh dari beberapa macam sumber hara dari beberapa macam perlakuan pupuk anorganik dengan perbandingan beberapa dosis yang berbeda terhadap pertumbuhan tanaman tebu. Penelitian penggunaan pupuk anorganik diharapkan dapat meningkatkan pertumbuhan dan produksi tanaman tebu serta mengetahui dosis yang tepat dalam pemupukan tanaman tebu.</w:t>
      </w:r>
    </w:p>
    <w:p w14:paraId="55E38C56" w14:textId="77777777" w:rsidR="00827EE9" w:rsidRDefault="00827EE9" w:rsidP="007C053E">
      <w:pPr>
        <w:ind w:right="-1"/>
        <w:rPr>
          <w:b/>
          <w:caps/>
          <w:sz w:val="24"/>
        </w:rPr>
      </w:pPr>
    </w:p>
    <w:p w14:paraId="59CE0A95" w14:textId="77777777" w:rsidR="007C053E" w:rsidRDefault="007C053E" w:rsidP="007C053E">
      <w:pPr>
        <w:ind w:right="-1"/>
        <w:rPr>
          <w:b/>
          <w:caps/>
          <w:sz w:val="24"/>
        </w:rPr>
      </w:pPr>
    </w:p>
    <w:p w14:paraId="016BA442" w14:textId="4772DBE2" w:rsidR="00FA3DEF" w:rsidRPr="00EE4D10" w:rsidRDefault="007C053E" w:rsidP="007C053E">
      <w:pPr>
        <w:tabs>
          <w:tab w:val="center" w:pos="4543"/>
          <w:tab w:val="left" w:pos="5904"/>
        </w:tabs>
        <w:ind w:right="-1"/>
        <w:rPr>
          <w:b/>
          <w:caps/>
          <w:sz w:val="24"/>
        </w:rPr>
      </w:pPr>
      <w:r>
        <w:rPr>
          <w:b/>
          <w:caps/>
          <w:sz w:val="24"/>
        </w:rPr>
        <w:tab/>
      </w:r>
      <w:r w:rsidR="00FA3DEF" w:rsidRPr="009F2448">
        <w:rPr>
          <w:b/>
          <w:caps/>
          <w:sz w:val="24"/>
        </w:rPr>
        <w:t>METODE</w:t>
      </w:r>
      <w:r>
        <w:rPr>
          <w:b/>
          <w:caps/>
          <w:sz w:val="24"/>
        </w:rPr>
        <w:tab/>
      </w:r>
    </w:p>
    <w:p w14:paraId="3DE1BEA2" w14:textId="1E0BDC4D" w:rsidR="00EE4D10" w:rsidRPr="00827EE9" w:rsidRDefault="00EE4D10" w:rsidP="000E3B12">
      <w:pPr>
        <w:spacing w:before="120"/>
        <w:ind w:firstLine="567"/>
        <w:jc w:val="both"/>
        <w:rPr>
          <w:b/>
          <w:bCs/>
          <w:sz w:val="24"/>
          <w:szCs w:val="24"/>
        </w:rPr>
      </w:pPr>
      <w:bookmarkStart w:id="3" w:name="_Hlk169211141"/>
      <w:r w:rsidRPr="00827EE9">
        <w:rPr>
          <w:sz w:val="24"/>
          <w:szCs w:val="24"/>
        </w:rPr>
        <w:t>Penelitian dilaksanakan bulan Januari sampai dengan Agustus 2023, di lahan percobaan Pusat Penelitian Perkebunan Gula Indonesia (P3GI).</w:t>
      </w:r>
      <w:r w:rsidRPr="00827EE9">
        <w:rPr>
          <w:b/>
          <w:bCs/>
          <w:sz w:val="24"/>
          <w:szCs w:val="24"/>
        </w:rPr>
        <w:t xml:space="preserve"> </w:t>
      </w:r>
      <w:r w:rsidRPr="00827EE9">
        <w:rPr>
          <w:sz w:val="24"/>
          <w:szCs w:val="24"/>
        </w:rPr>
        <w:t>Penelitian</w:t>
      </w:r>
      <w:r w:rsidR="008B2C5A">
        <w:rPr>
          <w:sz w:val="24"/>
          <w:szCs w:val="24"/>
        </w:rPr>
        <w:t xml:space="preserve"> </w:t>
      </w:r>
      <w:r w:rsidRPr="00827EE9">
        <w:rPr>
          <w:sz w:val="24"/>
          <w:szCs w:val="24"/>
        </w:rPr>
        <w:t>disusun</w:t>
      </w:r>
      <w:r w:rsidR="008B2C5A">
        <w:rPr>
          <w:sz w:val="24"/>
          <w:szCs w:val="24"/>
        </w:rPr>
        <w:t xml:space="preserve"> dengan</w:t>
      </w:r>
      <w:r w:rsidRPr="00827EE9">
        <w:rPr>
          <w:sz w:val="24"/>
          <w:szCs w:val="24"/>
        </w:rPr>
        <w:t xml:space="preserve"> Rancangan Acak Kelompok (RAK) Non Faktorial menggunakan pupuk majemuk anorganik terdiri dari empat perlakuan (Tabel 1)</w:t>
      </w:r>
      <w:r w:rsidR="001C17FD">
        <w:rPr>
          <w:sz w:val="24"/>
          <w:szCs w:val="24"/>
        </w:rPr>
        <w:t xml:space="preserve"> dan</w:t>
      </w:r>
      <w:r w:rsidRPr="00827EE9">
        <w:rPr>
          <w:sz w:val="24"/>
          <w:szCs w:val="24"/>
        </w:rPr>
        <w:t xml:space="preserve"> enam ulangan. Setiap perlakuan dalam satu ulangan terdiri atas 78 juring, dan setiap ulangan diambil lima sampel juring pengamatan. </w:t>
      </w:r>
    </w:p>
    <w:p w14:paraId="185B298A" w14:textId="02E4D85F" w:rsidR="00EE4D10" w:rsidRPr="00827EE9" w:rsidRDefault="00EE4D10" w:rsidP="000E3B12">
      <w:pPr>
        <w:spacing w:before="120"/>
        <w:ind w:firstLine="567"/>
        <w:jc w:val="both"/>
        <w:rPr>
          <w:sz w:val="24"/>
          <w:szCs w:val="24"/>
        </w:rPr>
      </w:pPr>
      <w:r w:rsidRPr="00827EE9">
        <w:rPr>
          <w:sz w:val="24"/>
          <w:szCs w:val="24"/>
        </w:rPr>
        <w:t>Penelitian dimulai dengan menganalisa kandungan hara tanah</w:t>
      </w:r>
      <w:r w:rsidR="001C17FD">
        <w:rPr>
          <w:sz w:val="24"/>
          <w:szCs w:val="24"/>
        </w:rPr>
        <w:t xml:space="preserve"> dan diperoleh hasil analisis tanah seperti pada</w:t>
      </w:r>
      <w:r w:rsidRPr="00827EE9">
        <w:rPr>
          <w:sz w:val="24"/>
          <w:szCs w:val="24"/>
        </w:rPr>
        <w:t xml:space="preserve"> Tabel 5 </w:t>
      </w:r>
      <w:r w:rsidR="001C17FD">
        <w:rPr>
          <w:sz w:val="24"/>
          <w:szCs w:val="24"/>
        </w:rPr>
        <w:t xml:space="preserve">yang digunakan </w:t>
      </w:r>
      <w:r w:rsidRPr="00827EE9">
        <w:rPr>
          <w:sz w:val="24"/>
          <w:szCs w:val="24"/>
        </w:rPr>
        <w:t xml:space="preserve">sebagai acuan pemupukan. Alat yang digunakan adalah </w:t>
      </w:r>
      <w:r w:rsidRPr="00827EE9">
        <w:rPr>
          <w:sz w:val="24"/>
          <w:szCs w:val="24"/>
          <w:lang w:val="id-ID"/>
        </w:rPr>
        <w:t>timbangan</w:t>
      </w:r>
      <w:r w:rsidRPr="00827EE9">
        <w:rPr>
          <w:sz w:val="24"/>
          <w:szCs w:val="24"/>
        </w:rPr>
        <w:t>,</w:t>
      </w:r>
      <w:r w:rsidRPr="00827EE9">
        <w:rPr>
          <w:sz w:val="24"/>
          <w:szCs w:val="24"/>
          <w:lang w:val="id-ID"/>
        </w:rPr>
        <w:t xml:space="preserve"> timba, karung,</w:t>
      </w:r>
      <w:r w:rsidRPr="00827EE9">
        <w:rPr>
          <w:sz w:val="24"/>
          <w:szCs w:val="24"/>
        </w:rPr>
        <w:t xml:space="preserve"> cangkul,</w:t>
      </w:r>
      <w:r w:rsidRPr="00827EE9">
        <w:rPr>
          <w:sz w:val="24"/>
          <w:szCs w:val="24"/>
          <w:lang w:val="id-ID"/>
        </w:rPr>
        <w:t xml:space="preserve"> alas terpal,</w:t>
      </w:r>
      <w:r w:rsidRPr="00827EE9">
        <w:rPr>
          <w:sz w:val="24"/>
          <w:szCs w:val="24"/>
        </w:rPr>
        <w:t xml:space="preserve"> penggaris, </w:t>
      </w:r>
      <w:r w:rsidRPr="00827EE9">
        <w:rPr>
          <w:i/>
          <w:iCs/>
          <w:sz w:val="24"/>
          <w:szCs w:val="24"/>
        </w:rPr>
        <w:t>hand counter</w:t>
      </w:r>
      <w:r w:rsidRPr="00827EE9">
        <w:rPr>
          <w:sz w:val="24"/>
          <w:szCs w:val="24"/>
        </w:rPr>
        <w:t xml:space="preserve">. Bahan yang digunakan adalah </w:t>
      </w:r>
      <w:r w:rsidRPr="00827EE9">
        <w:rPr>
          <w:sz w:val="24"/>
          <w:szCs w:val="24"/>
          <w:lang w:val="id-ID"/>
        </w:rPr>
        <w:t xml:space="preserve">lahan seluas 2 hektar, </w:t>
      </w:r>
      <w:r w:rsidRPr="00827EE9">
        <w:rPr>
          <w:sz w:val="24"/>
          <w:szCs w:val="24"/>
        </w:rPr>
        <w:t xml:space="preserve">benih tanaman tebu PC </w:t>
      </w:r>
      <w:r w:rsidRPr="00827EE9">
        <w:rPr>
          <w:i/>
          <w:iCs/>
          <w:sz w:val="24"/>
          <w:szCs w:val="24"/>
        </w:rPr>
        <w:t>(plane cane)</w:t>
      </w:r>
      <w:r w:rsidRPr="00827EE9">
        <w:rPr>
          <w:sz w:val="24"/>
          <w:szCs w:val="24"/>
        </w:rPr>
        <w:t xml:space="preserve"> varietas PSKA 942 yaitu bagal bermata dua, </w:t>
      </w:r>
      <w:r w:rsidRPr="00827EE9">
        <w:rPr>
          <w:sz w:val="24"/>
          <w:szCs w:val="24"/>
          <w:lang w:val="id-ID"/>
        </w:rPr>
        <w:t>pupuk ZA</w:t>
      </w:r>
      <w:r w:rsidRPr="00827EE9">
        <w:rPr>
          <w:sz w:val="24"/>
          <w:szCs w:val="24"/>
        </w:rPr>
        <w:t xml:space="preserve"> Plus</w:t>
      </w:r>
      <w:r w:rsidRPr="00827EE9">
        <w:rPr>
          <w:sz w:val="24"/>
          <w:szCs w:val="24"/>
          <w:lang w:val="id-ID"/>
        </w:rPr>
        <w:t xml:space="preserve">, </w:t>
      </w:r>
      <w:bookmarkStart w:id="4" w:name="_Hlk169206578"/>
      <w:r w:rsidR="000363B9">
        <w:rPr>
          <w:sz w:val="24"/>
          <w:szCs w:val="24"/>
          <w:lang w:val="id-ID"/>
        </w:rPr>
        <w:t>NPK</w:t>
      </w:r>
      <w:r w:rsidRPr="00827EE9">
        <w:rPr>
          <w:sz w:val="24"/>
          <w:szCs w:val="24"/>
        </w:rPr>
        <w:t xml:space="preserve"> 15–10-15</w:t>
      </w:r>
      <w:bookmarkEnd w:id="4"/>
      <w:r w:rsidRPr="00827EE9">
        <w:rPr>
          <w:sz w:val="24"/>
          <w:szCs w:val="24"/>
          <w:lang w:val="id-ID"/>
        </w:rPr>
        <w:t xml:space="preserve">, NPK </w:t>
      </w:r>
      <w:r w:rsidR="00AF455B" w:rsidRPr="00827EE9">
        <w:rPr>
          <w:sz w:val="24"/>
          <w:szCs w:val="24"/>
        </w:rPr>
        <w:t>15–1</w:t>
      </w:r>
      <w:r w:rsidR="00AF455B">
        <w:rPr>
          <w:sz w:val="24"/>
          <w:szCs w:val="24"/>
        </w:rPr>
        <w:t>5</w:t>
      </w:r>
      <w:r w:rsidR="00AF455B" w:rsidRPr="00827EE9">
        <w:rPr>
          <w:sz w:val="24"/>
          <w:szCs w:val="24"/>
        </w:rPr>
        <w:t>-15</w:t>
      </w:r>
      <w:r w:rsidRPr="00827EE9">
        <w:rPr>
          <w:sz w:val="24"/>
          <w:szCs w:val="24"/>
          <w:lang w:val="id-ID"/>
        </w:rPr>
        <w:t xml:space="preserve">, </w:t>
      </w:r>
      <w:r w:rsidR="00672212" w:rsidRPr="006D502A">
        <w:rPr>
          <w:sz w:val="24"/>
          <w:szCs w:val="24"/>
          <w:lang w:val="id-ID"/>
        </w:rPr>
        <w:t>C</w:t>
      </w:r>
      <w:r w:rsidR="006D502A">
        <w:rPr>
          <w:sz w:val="24"/>
          <w:szCs w:val="24"/>
          <w:lang w:val="id-ID"/>
        </w:rPr>
        <w:t>a</w:t>
      </w:r>
      <w:r w:rsidR="00672212" w:rsidRPr="006D502A">
        <w:rPr>
          <w:sz w:val="24"/>
          <w:szCs w:val="24"/>
          <w:lang w:val="id-ID"/>
        </w:rPr>
        <w:t>C</w:t>
      </w:r>
      <w:r w:rsidR="006D502A">
        <w:rPr>
          <w:sz w:val="24"/>
          <w:szCs w:val="24"/>
          <w:lang w:val="id-ID"/>
        </w:rPr>
        <w:t>O</w:t>
      </w:r>
      <w:r w:rsidR="006D502A">
        <w:rPr>
          <w:sz w:val="24"/>
          <w:szCs w:val="24"/>
          <w:vertAlign w:val="subscript"/>
          <w:lang w:val="id-ID"/>
        </w:rPr>
        <w:t>3</w:t>
      </w:r>
      <w:r w:rsidR="00672212">
        <w:rPr>
          <w:sz w:val="24"/>
          <w:szCs w:val="24"/>
          <w:lang w:val="id-ID"/>
        </w:rPr>
        <w:t xml:space="preserve"> 85%</w:t>
      </w:r>
      <w:r w:rsidRPr="00827EE9">
        <w:rPr>
          <w:sz w:val="24"/>
          <w:szCs w:val="24"/>
          <w:lang w:val="id-ID"/>
        </w:rPr>
        <w:t>.</w:t>
      </w:r>
      <w:r w:rsidRPr="00827EE9">
        <w:rPr>
          <w:sz w:val="24"/>
          <w:szCs w:val="24"/>
        </w:rPr>
        <w:t xml:space="preserve"> Tahap pertama yaitu, pemilihan benih tebu varietas PSKA 942 bagal mata dua. Tahap kedua mempersiapan lahan, dengan panjang juringan</w:t>
      </w:r>
      <w:r w:rsidR="00A64B58">
        <w:rPr>
          <w:sz w:val="24"/>
          <w:szCs w:val="24"/>
        </w:rPr>
        <w:t xml:space="preserve"> </w:t>
      </w:r>
      <w:r w:rsidRPr="00827EE9">
        <w:rPr>
          <w:sz w:val="24"/>
          <w:szCs w:val="24"/>
        </w:rPr>
        <w:t xml:space="preserve">enam meter, lebar juringan 0,6 m dan setiap panjang satu meter juringan terdapat empat bagal bermata dua, sehingga dalam satu juringan terdapat 24 bagal, atau 48 mata tunas. Tahap ketiga yaitu penanaman benih tebu, penamanan dilakukan dengan memasukkan bagal ke dalam juringan dan disertai dengan pemupukan dasar (pemupukan 1) (Tabel 3), lalu bagal ditata, </w:t>
      </w:r>
      <w:r w:rsidR="00A64B58">
        <w:rPr>
          <w:sz w:val="24"/>
          <w:szCs w:val="24"/>
        </w:rPr>
        <w:t xml:space="preserve">dengan </w:t>
      </w:r>
      <w:r w:rsidRPr="00827EE9">
        <w:rPr>
          <w:sz w:val="24"/>
          <w:szCs w:val="24"/>
        </w:rPr>
        <w:t>mata tunas menghadap ke</w:t>
      </w:r>
      <w:r w:rsidR="001C17FD">
        <w:rPr>
          <w:sz w:val="24"/>
          <w:szCs w:val="24"/>
        </w:rPr>
        <w:t xml:space="preserve"> </w:t>
      </w:r>
      <w:r w:rsidRPr="00827EE9">
        <w:rPr>
          <w:sz w:val="24"/>
          <w:szCs w:val="24"/>
        </w:rPr>
        <w:t>samping</w:t>
      </w:r>
      <w:r w:rsidR="001C17FD">
        <w:rPr>
          <w:sz w:val="24"/>
          <w:szCs w:val="24"/>
        </w:rPr>
        <w:t xml:space="preserve"> dengan</w:t>
      </w:r>
      <w:r w:rsidRPr="00827EE9">
        <w:rPr>
          <w:sz w:val="24"/>
          <w:szCs w:val="24"/>
        </w:rPr>
        <w:t xml:space="preserve"> tujuan agar mempercepat tumbuhnya tunas, menutup bagal dengan menggunakan tanah. Tahap keempat, perawatan tanaman tebu dengan menyiangi gulma (tiap bulan), turun tanah 1, 2 dan 3 (bulan ke 1, 3, dan 4 BST), klentek 1 dan gulud (6 BST). Tahap kelima,</w:t>
      </w:r>
      <w:r w:rsidR="00A64B58">
        <w:rPr>
          <w:sz w:val="24"/>
          <w:szCs w:val="24"/>
        </w:rPr>
        <w:t xml:space="preserve"> p</w:t>
      </w:r>
      <w:r w:rsidRPr="00827EE9">
        <w:rPr>
          <w:sz w:val="24"/>
          <w:szCs w:val="24"/>
        </w:rPr>
        <w:t>engaplikasian pemupukan dilakukan 2 kali, pertama pupuk diaplikasi</w:t>
      </w:r>
      <w:r w:rsidR="00AB42CF">
        <w:rPr>
          <w:sz w:val="24"/>
          <w:szCs w:val="24"/>
        </w:rPr>
        <w:t>k</w:t>
      </w:r>
      <w:r w:rsidRPr="00827EE9">
        <w:rPr>
          <w:sz w:val="24"/>
          <w:szCs w:val="24"/>
        </w:rPr>
        <w:t>an pada waktu bersamaan penanaman bagal tebu umur 0 HST. Waktu pengaplikasian pemupukan ke 2, pada tanaman tebu berumur 45 HST. Cara pengaplikasian pupuk dengan cara ditebar manual secara merata, di sekitar rumpun dalam juringan sesuai dengan dosis per perlakuan. Setelah itu pupuk ditutup atau dibumbun dengan tanah secara manual, dengan menggunaan cangkul.</w:t>
      </w:r>
    </w:p>
    <w:p w14:paraId="1647B4E9" w14:textId="6CBB8D79" w:rsidR="00FA7387" w:rsidRPr="00364512" w:rsidRDefault="00AB42CF" w:rsidP="000E3B12">
      <w:pPr>
        <w:spacing w:before="120"/>
        <w:ind w:firstLine="567"/>
        <w:jc w:val="both"/>
        <w:rPr>
          <w:color w:val="000000"/>
          <w:sz w:val="24"/>
          <w:szCs w:val="24"/>
        </w:rPr>
      </w:pPr>
      <w:r>
        <w:rPr>
          <w:sz w:val="24"/>
          <w:szCs w:val="24"/>
        </w:rPr>
        <w:t>P</w:t>
      </w:r>
      <w:r w:rsidR="00EE4D10" w:rsidRPr="00827EE9">
        <w:rPr>
          <w:sz w:val="24"/>
          <w:szCs w:val="24"/>
        </w:rPr>
        <w:t xml:space="preserve">engambilan data </w:t>
      </w:r>
      <w:r>
        <w:rPr>
          <w:sz w:val="24"/>
          <w:szCs w:val="24"/>
        </w:rPr>
        <w:t>dengan</w:t>
      </w:r>
      <w:r w:rsidR="00EE4D10" w:rsidRPr="00827EE9">
        <w:rPr>
          <w:sz w:val="24"/>
          <w:szCs w:val="24"/>
        </w:rPr>
        <w:t xml:space="preserve"> metode langsung dengan melakukan pengamatan atau pengambilan data pertumbuhan setiap</w:t>
      </w:r>
      <w:r w:rsidR="001C17FD">
        <w:rPr>
          <w:sz w:val="24"/>
          <w:szCs w:val="24"/>
        </w:rPr>
        <w:t xml:space="preserve"> </w:t>
      </w:r>
      <w:r w:rsidR="00EE4D10" w:rsidRPr="00827EE9">
        <w:rPr>
          <w:sz w:val="24"/>
          <w:szCs w:val="24"/>
        </w:rPr>
        <w:t>1 bulan sekali pada saat tanaman berumur 6 sampai 1</w:t>
      </w:r>
      <w:r w:rsidR="001C17FD">
        <w:rPr>
          <w:sz w:val="24"/>
          <w:szCs w:val="24"/>
        </w:rPr>
        <w:t>1</w:t>
      </w:r>
      <w:r w:rsidR="00EE4D10" w:rsidRPr="00827EE9">
        <w:rPr>
          <w:sz w:val="24"/>
          <w:szCs w:val="24"/>
        </w:rPr>
        <w:t xml:space="preserve"> BST (Bulan Setelah Tanam) meliputi jumlah batang, tinggi batang (cm), jumlah ruas per tanaman, diameter batang (mm). Selanjutnya pengamatan pada fase pemanenan meliputi kadar gula (Brix%), </w:t>
      </w:r>
      <w:r w:rsidR="00F747F1">
        <w:rPr>
          <w:sz w:val="24"/>
          <w:szCs w:val="24"/>
        </w:rPr>
        <w:t>produktivitas tebu</w:t>
      </w:r>
      <w:r w:rsidR="00EE4D10" w:rsidRPr="00827EE9">
        <w:rPr>
          <w:sz w:val="24"/>
          <w:szCs w:val="24"/>
        </w:rPr>
        <w:t xml:space="preserve"> (ton/ha), dan berat per batang (kg) yang diamati saat tanaman berumur 12 BST. </w:t>
      </w:r>
      <w:r w:rsidR="00EE4D10" w:rsidRPr="00827EE9">
        <w:rPr>
          <w:color w:val="000000"/>
          <w:sz w:val="24"/>
          <w:szCs w:val="24"/>
          <w:highlight w:val="white"/>
        </w:rPr>
        <w:t xml:space="preserve">Data yang diperoleh dari penelitian diuji </w:t>
      </w:r>
      <w:r w:rsidR="00EE4D10" w:rsidRPr="00827EE9">
        <w:rPr>
          <w:sz w:val="24"/>
          <w:szCs w:val="24"/>
          <w:highlight w:val="white"/>
        </w:rPr>
        <w:t>dengan</w:t>
      </w:r>
      <w:r w:rsidR="00EE4D10" w:rsidRPr="00827EE9">
        <w:rPr>
          <w:color w:val="000000"/>
          <w:sz w:val="24"/>
          <w:szCs w:val="24"/>
          <w:highlight w:val="white"/>
        </w:rPr>
        <w:t xml:space="preserve"> analisis ragam ANOVA (</w:t>
      </w:r>
      <w:r w:rsidR="00EE4D10" w:rsidRPr="00827EE9">
        <w:rPr>
          <w:i/>
          <w:color w:val="000000"/>
          <w:sz w:val="24"/>
          <w:szCs w:val="24"/>
          <w:highlight w:val="white"/>
        </w:rPr>
        <w:t>Analysis of Variance</w:t>
      </w:r>
      <w:r w:rsidR="00EE4D10" w:rsidRPr="00827EE9">
        <w:rPr>
          <w:color w:val="000000"/>
          <w:sz w:val="24"/>
          <w:szCs w:val="24"/>
          <w:highlight w:val="white"/>
        </w:rPr>
        <w:t xml:space="preserve">) taraf 5% menggunakan </w:t>
      </w:r>
      <w:r w:rsidR="00EE4D10" w:rsidRPr="00827EE9">
        <w:rPr>
          <w:i/>
          <w:color w:val="000000"/>
          <w:sz w:val="24"/>
          <w:szCs w:val="24"/>
          <w:highlight w:val="white"/>
        </w:rPr>
        <w:t>Microsoft Excel</w:t>
      </w:r>
      <w:r w:rsidR="00EE4D10" w:rsidRPr="00827EE9">
        <w:rPr>
          <w:color w:val="000000"/>
          <w:sz w:val="24"/>
          <w:szCs w:val="24"/>
          <w:highlight w:val="white"/>
        </w:rPr>
        <w:t xml:space="preserve">. Apabila mendapatkan hasil yang beda nyata maka dilakukan uji lanjutan </w:t>
      </w:r>
      <w:r w:rsidR="00EE4D10" w:rsidRPr="00827EE9">
        <w:rPr>
          <w:i/>
          <w:iCs/>
          <w:color w:val="000000"/>
          <w:sz w:val="24"/>
          <w:szCs w:val="24"/>
          <w:highlight w:val="white"/>
        </w:rPr>
        <w:t>Tukey</w:t>
      </w:r>
      <w:r w:rsidR="00EE4D10" w:rsidRPr="00827EE9">
        <w:rPr>
          <w:color w:val="000000"/>
          <w:sz w:val="24"/>
          <w:szCs w:val="24"/>
          <w:highlight w:val="white"/>
        </w:rPr>
        <w:t xml:space="preserve"> atau BNJ (Beda Nyata Jujur) taraf 5% menggunakan </w:t>
      </w:r>
      <w:r w:rsidR="00EE4D10" w:rsidRPr="00827EE9">
        <w:rPr>
          <w:i/>
          <w:color w:val="000000"/>
          <w:sz w:val="24"/>
          <w:szCs w:val="24"/>
          <w:highlight w:val="white"/>
        </w:rPr>
        <w:t>Microsoft Excel</w:t>
      </w:r>
      <w:r w:rsidR="00EE4D10" w:rsidRPr="00827EE9">
        <w:rPr>
          <w:color w:val="000000"/>
          <w:sz w:val="24"/>
          <w:szCs w:val="24"/>
          <w:highlight w:val="white"/>
        </w:rPr>
        <w:t>.</w:t>
      </w:r>
    </w:p>
    <w:p w14:paraId="4AFC605C" w14:textId="77777777" w:rsidR="00F15D52" w:rsidRDefault="00F15D52" w:rsidP="007C053E">
      <w:pPr>
        <w:spacing w:before="120" w:line="320" w:lineRule="exact"/>
        <w:jc w:val="both"/>
        <w:rPr>
          <w:b/>
          <w:bCs/>
          <w:sz w:val="24"/>
          <w:szCs w:val="24"/>
        </w:rPr>
      </w:pPr>
    </w:p>
    <w:p w14:paraId="77C782AB" w14:textId="77777777" w:rsidR="006A0834" w:rsidRDefault="006A0834" w:rsidP="007C053E">
      <w:pPr>
        <w:spacing w:before="120" w:line="320" w:lineRule="exact"/>
        <w:jc w:val="both"/>
        <w:rPr>
          <w:b/>
          <w:bCs/>
          <w:sz w:val="24"/>
          <w:szCs w:val="24"/>
        </w:rPr>
      </w:pPr>
    </w:p>
    <w:p w14:paraId="72BEDB38" w14:textId="77777777" w:rsidR="006A0834" w:rsidRDefault="006A0834" w:rsidP="007C053E">
      <w:pPr>
        <w:spacing w:before="120" w:line="320" w:lineRule="exact"/>
        <w:jc w:val="both"/>
        <w:rPr>
          <w:b/>
          <w:bCs/>
          <w:sz w:val="24"/>
          <w:szCs w:val="24"/>
        </w:rPr>
      </w:pPr>
    </w:p>
    <w:bookmarkEnd w:id="3"/>
    <w:p w14:paraId="4ADF46A9" w14:textId="77777777" w:rsidR="00D35A13" w:rsidRDefault="00D35A13" w:rsidP="007C053E">
      <w:pPr>
        <w:spacing w:before="120" w:line="320" w:lineRule="exact"/>
        <w:jc w:val="both"/>
        <w:rPr>
          <w:b/>
          <w:bCs/>
          <w:sz w:val="24"/>
          <w:szCs w:val="24"/>
        </w:rPr>
      </w:pPr>
    </w:p>
    <w:p w14:paraId="538023EE" w14:textId="255BB945" w:rsidR="00B83339" w:rsidRPr="00400B73" w:rsidRDefault="00B83339" w:rsidP="007C053E">
      <w:pPr>
        <w:spacing w:before="120" w:line="320" w:lineRule="exact"/>
        <w:jc w:val="both"/>
        <w:rPr>
          <w:color w:val="000000"/>
          <w:sz w:val="24"/>
          <w:szCs w:val="24"/>
        </w:rPr>
      </w:pPr>
      <w:r w:rsidRPr="00400B73">
        <w:rPr>
          <w:b/>
          <w:bCs/>
          <w:sz w:val="24"/>
          <w:szCs w:val="24"/>
        </w:rPr>
        <w:lastRenderedPageBreak/>
        <w:t xml:space="preserve">Tabel 1: </w:t>
      </w:r>
      <w:r w:rsidRPr="00400B73">
        <w:rPr>
          <w:sz w:val="24"/>
          <w:szCs w:val="24"/>
        </w:rPr>
        <w:t>Dosis Pupuk Pada Setiap Perlakuan</w:t>
      </w:r>
    </w:p>
    <w:tbl>
      <w:tblPr>
        <w:tblStyle w:val="KisiTabel"/>
        <w:tblpPr w:leftFromText="180" w:rightFromText="180" w:vertAnchor="text" w:horzAnchor="margin" w:tblpY="14"/>
        <w:tblW w:w="916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33"/>
        <w:gridCol w:w="1832"/>
        <w:gridCol w:w="1831"/>
        <w:gridCol w:w="1832"/>
        <w:gridCol w:w="1838"/>
      </w:tblGrid>
      <w:tr w:rsidR="007C053E" w:rsidRPr="00400B73" w14:paraId="0F9BCDB4" w14:textId="77777777" w:rsidTr="007C053E">
        <w:trPr>
          <w:trHeight w:val="22"/>
        </w:trPr>
        <w:tc>
          <w:tcPr>
            <w:tcW w:w="1833" w:type="dxa"/>
            <w:vMerge w:val="restart"/>
            <w:tcBorders>
              <w:top w:val="single" w:sz="4" w:space="0" w:color="auto"/>
              <w:bottom w:val="nil"/>
            </w:tcBorders>
            <w:vAlign w:val="center"/>
          </w:tcPr>
          <w:p w14:paraId="75255B64" w14:textId="77777777" w:rsidR="007C053E" w:rsidRPr="00400B73" w:rsidRDefault="007C053E" w:rsidP="007C053E">
            <w:pPr>
              <w:spacing w:line="320" w:lineRule="atLeast"/>
              <w:jc w:val="center"/>
              <w:rPr>
                <w:color w:val="000000"/>
                <w:sz w:val="24"/>
                <w:szCs w:val="24"/>
              </w:rPr>
            </w:pPr>
            <w:r w:rsidRPr="00400B73">
              <w:rPr>
                <w:color w:val="000000"/>
                <w:sz w:val="24"/>
                <w:szCs w:val="24"/>
                <w:lang w:val="en-ID" w:eastAsia="en-ID"/>
              </w:rPr>
              <w:t>Perlakuan</w:t>
            </w:r>
          </w:p>
        </w:tc>
        <w:tc>
          <w:tcPr>
            <w:tcW w:w="7333" w:type="dxa"/>
            <w:gridSpan w:val="4"/>
            <w:tcBorders>
              <w:top w:val="single" w:sz="4" w:space="0" w:color="auto"/>
              <w:bottom w:val="single" w:sz="4" w:space="0" w:color="auto"/>
            </w:tcBorders>
            <w:vAlign w:val="center"/>
          </w:tcPr>
          <w:p w14:paraId="35300E27" w14:textId="001031B0" w:rsidR="007C053E" w:rsidRPr="00400B73" w:rsidRDefault="007C053E" w:rsidP="007C053E">
            <w:pPr>
              <w:spacing w:line="320" w:lineRule="atLeast"/>
              <w:jc w:val="center"/>
              <w:rPr>
                <w:color w:val="000000"/>
                <w:sz w:val="24"/>
                <w:szCs w:val="24"/>
              </w:rPr>
            </w:pPr>
            <w:r w:rsidRPr="00400B73">
              <w:rPr>
                <w:color w:val="000000"/>
                <w:sz w:val="24"/>
                <w:szCs w:val="24"/>
                <w:lang w:val="en-ID" w:eastAsia="en-ID"/>
              </w:rPr>
              <w:t>Dosis Per Perlakuan (</w:t>
            </w:r>
            <w:r w:rsidR="006D393B">
              <w:rPr>
                <w:color w:val="000000"/>
                <w:sz w:val="24"/>
                <w:szCs w:val="24"/>
                <w:lang w:val="en-ID" w:eastAsia="en-ID"/>
              </w:rPr>
              <w:t>ku</w:t>
            </w:r>
            <w:r w:rsidRPr="00400B73">
              <w:rPr>
                <w:color w:val="000000"/>
                <w:sz w:val="24"/>
                <w:szCs w:val="24"/>
                <w:lang w:val="en-ID" w:eastAsia="en-ID"/>
              </w:rPr>
              <w:t>/ha)</w:t>
            </w:r>
          </w:p>
        </w:tc>
      </w:tr>
      <w:tr w:rsidR="007C053E" w:rsidRPr="00400B73" w14:paraId="4FBE3C2E" w14:textId="77777777" w:rsidTr="007C053E">
        <w:trPr>
          <w:trHeight w:val="22"/>
        </w:trPr>
        <w:tc>
          <w:tcPr>
            <w:tcW w:w="1833" w:type="dxa"/>
            <w:vMerge/>
            <w:tcBorders>
              <w:top w:val="nil"/>
              <w:bottom w:val="single" w:sz="4" w:space="0" w:color="auto"/>
            </w:tcBorders>
            <w:vAlign w:val="center"/>
          </w:tcPr>
          <w:p w14:paraId="672F3C91" w14:textId="77777777" w:rsidR="007C053E" w:rsidRPr="00400B73" w:rsidRDefault="007C053E" w:rsidP="007C053E">
            <w:pPr>
              <w:spacing w:line="320" w:lineRule="atLeast"/>
              <w:jc w:val="center"/>
              <w:rPr>
                <w:color w:val="000000"/>
                <w:sz w:val="24"/>
                <w:szCs w:val="24"/>
              </w:rPr>
            </w:pPr>
          </w:p>
        </w:tc>
        <w:tc>
          <w:tcPr>
            <w:tcW w:w="1832" w:type="dxa"/>
            <w:tcBorders>
              <w:top w:val="single" w:sz="4" w:space="0" w:color="auto"/>
              <w:bottom w:val="single" w:sz="4" w:space="0" w:color="auto"/>
            </w:tcBorders>
            <w:vAlign w:val="center"/>
          </w:tcPr>
          <w:p w14:paraId="1A338023" w14:textId="77777777" w:rsidR="007C053E" w:rsidRPr="00400B73" w:rsidRDefault="007C053E" w:rsidP="007C053E">
            <w:pPr>
              <w:spacing w:line="320" w:lineRule="atLeast"/>
              <w:jc w:val="center"/>
              <w:rPr>
                <w:color w:val="000000"/>
                <w:sz w:val="24"/>
                <w:szCs w:val="24"/>
              </w:rPr>
            </w:pPr>
            <w:r w:rsidRPr="00400B73">
              <w:rPr>
                <w:color w:val="000000"/>
                <w:sz w:val="24"/>
                <w:szCs w:val="24"/>
                <w:lang w:val="en-ID" w:eastAsia="en-ID"/>
              </w:rPr>
              <w:t>ZA Plus</w:t>
            </w:r>
          </w:p>
        </w:tc>
        <w:tc>
          <w:tcPr>
            <w:tcW w:w="1831" w:type="dxa"/>
            <w:tcBorders>
              <w:top w:val="single" w:sz="4" w:space="0" w:color="auto"/>
              <w:bottom w:val="single" w:sz="4" w:space="0" w:color="auto"/>
            </w:tcBorders>
            <w:vAlign w:val="center"/>
          </w:tcPr>
          <w:p w14:paraId="44C7830D" w14:textId="2A865845" w:rsidR="007C053E" w:rsidRPr="00400B73" w:rsidRDefault="00AF455B" w:rsidP="007C053E">
            <w:pPr>
              <w:spacing w:line="320" w:lineRule="atLeast"/>
              <w:jc w:val="center"/>
              <w:rPr>
                <w:color w:val="000000"/>
                <w:sz w:val="24"/>
                <w:szCs w:val="24"/>
              </w:rPr>
            </w:pPr>
            <w:r w:rsidRPr="00AF455B">
              <w:rPr>
                <w:color w:val="000000"/>
                <w:sz w:val="24"/>
                <w:szCs w:val="24"/>
                <w:lang w:val="en-ID" w:eastAsia="en-ID"/>
              </w:rPr>
              <w:t>NPK (15-10-15)</w:t>
            </w:r>
          </w:p>
        </w:tc>
        <w:tc>
          <w:tcPr>
            <w:tcW w:w="1832" w:type="dxa"/>
            <w:tcBorders>
              <w:top w:val="single" w:sz="4" w:space="0" w:color="auto"/>
              <w:bottom w:val="single" w:sz="4" w:space="0" w:color="auto"/>
            </w:tcBorders>
            <w:vAlign w:val="center"/>
          </w:tcPr>
          <w:p w14:paraId="34FB5660" w14:textId="7F231B7F" w:rsidR="007C053E" w:rsidRPr="00400B73" w:rsidRDefault="00AF455B" w:rsidP="007C053E">
            <w:pPr>
              <w:spacing w:line="320" w:lineRule="atLeast"/>
              <w:jc w:val="center"/>
              <w:rPr>
                <w:color w:val="000000"/>
                <w:sz w:val="24"/>
                <w:szCs w:val="24"/>
              </w:rPr>
            </w:pPr>
            <w:r w:rsidRPr="00AF455B">
              <w:rPr>
                <w:color w:val="000000"/>
                <w:sz w:val="24"/>
                <w:szCs w:val="24"/>
                <w:lang w:val="en-ID" w:eastAsia="en-ID"/>
              </w:rPr>
              <w:t>NPK (15-15-15)</w:t>
            </w:r>
          </w:p>
        </w:tc>
        <w:tc>
          <w:tcPr>
            <w:tcW w:w="1838" w:type="dxa"/>
            <w:tcBorders>
              <w:top w:val="single" w:sz="4" w:space="0" w:color="auto"/>
              <w:bottom w:val="single" w:sz="4" w:space="0" w:color="auto"/>
            </w:tcBorders>
            <w:vAlign w:val="center"/>
          </w:tcPr>
          <w:p w14:paraId="292D73BF" w14:textId="0A380C3D" w:rsidR="007C053E" w:rsidRPr="00400B73" w:rsidRDefault="00685046" w:rsidP="007C053E">
            <w:pPr>
              <w:spacing w:line="320" w:lineRule="atLeast"/>
              <w:jc w:val="center"/>
              <w:rPr>
                <w:color w:val="000000"/>
                <w:sz w:val="24"/>
                <w:szCs w:val="24"/>
              </w:rPr>
            </w:pPr>
            <w:r>
              <w:rPr>
                <w:color w:val="000000"/>
                <w:sz w:val="24"/>
                <w:szCs w:val="24"/>
                <w:lang w:val="en-ID" w:eastAsia="en-ID"/>
              </w:rPr>
              <w:t>C</w:t>
            </w:r>
            <w:r w:rsidR="001927E8">
              <w:rPr>
                <w:color w:val="000000"/>
                <w:sz w:val="24"/>
                <w:szCs w:val="24"/>
                <w:lang w:val="en-ID" w:eastAsia="en-ID"/>
              </w:rPr>
              <w:t>a</w:t>
            </w:r>
            <w:r>
              <w:rPr>
                <w:color w:val="000000"/>
                <w:sz w:val="24"/>
                <w:szCs w:val="24"/>
                <w:lang w:val="en-ID" w:eastAsia="en-ID"/>
              </w:rPr>
              <w:t>CO</w:t>
            </w:r>
            <w:r>
              <w:rPr>
                <w:color w:val="000000"/>
                <w:sz w:val="24"/>
                <w:szCs w:val="24"/>
                <w:vertAlign w:val="subscript"/>
                <w:lang w:val="en-ID" w:eastAsia="en-ID"/>
              </w:rPr>
              <w:t xml:space="preserve">3 </w:t>
            </w:r>
            <w:r>
              <w:rPr>
                <w:color w:val="000000"/>
                <w:sz w:val="24"/>
                <w:szCs w:val="24"/>
                <w:lang w:val="en-ID" w:eastAsia="en-ID"/>
              </w:rPr>
              <w:t>85%</w:t>
            </w:r>
          </w:p>
        </w:tc>
      </w:tr>
      <w:tr w:rsidR="00AF455B" w:rsidRPr="00400B73" w14:paraId="295AC584" w14:textId="77777777" w:rsidTr="007C053E">
        <w:trPr>
          <w:trHeight w:val="330"/>
        </w:trPr>
        <w:tc>
          <w:tcPr>
            <w:tcW w:w="1833" w:type="dxa"/>
            <w:tcBorders>
              <w:top w:val="single" w:sz="4" w:space="0" w:color="auto"/>
              <w:bottom w:val="nil"/>
            </w:tcBorders>
            <w:vAlign w:val="center"/>
          </w:tcPr>
          <w:p w14:paraId="41E7DBA9" w14:textId="77777777" w:rsidR="00AF455B" w:rsidRPr="00AF455B" w:rsidRDefault="00AF455B" w:rsidP="00AF455B">
            <w:pPr>
              <w:spacing w:line="320" w:lineRule="atLeast"/>
              <w:ind w:left="-110" w:right="-70"/>
              <w:jc w:val="center"/>
              <w:rPr>
                <w:color w:val="000000"/>
                <w:sz w:val="24"/>
                <w:szCs w:val="24"/>
                <w:lang w:val="en-ID" w:eastAsia="en-ID"/>
              </w:rPr>
            </w:pPr>
            <w:r w:rsidRPr="00AF455B">
              <w:rPr>
                <w:color w:val="000000"/>
                <w:sz w:val="24"/>
                <w:szCs w:val="24"/>
                <w:lang w:val="en-ID" w:eastAsia="en-ID"/>
              </w:rPr>
              <w:t>A</w:t>
            </w:r>
          </w:p>
          <w:p w14:paraId="501789BA" w14:textId="76E2B3D7" w:rsidR="00AF455B" w:rsidRPr="00AF455B" w:rsidRDefault="00AF455B" w:rsidP="00AF455B">
            <w:pPr>
              <w:spacing w:line="320" w:lineRule="atLeast"/>
              <w:jc w:val="center"/>
              <w:rPr>
                <w:color w:val="000000"/>
                <w:sz w:val="24"/>
                <w:szCs w:val="24"/>
              </w:rPr>
            </w:pPr>
            <w:r w:rsidRPr="00AF455B">
              <w:rPr>
                <w:color w:val="000000"/>
                <w:sz w:val="24"/>
                <w:szCs w:val="24"/>
                <w:lang w:val="en-ID" w:eastAsia="en-ID"/>
              </w:rPr>
              <w:t xml:space="preserve">(ZA Plus &amp; </w:t>
            </w:r>
            <w:r w:rsidRPr="00AF455B">
              <w:rPr>
                <w:color w:val="000000"/>
                <w:sz w:val="24"/>
                <w:szCs w:val="24"/>
              </w:rPr>
              <w:t>NPK 15-10-15</w:t>
            </w:r>
            <w:r w:rsidRPr="00AF455B">
              <w:rPr>
                <w:color w:val="000000"/>
                <w:sz w:val="24"/>
                <w:szCs w:val="24"/>
                <w:lang w:val="en-ID" w:eastAsia="en-ID"/>
              </w:rPr>
              <w:t>)</w:t>
            </w:r>
          </w:p>
        </w:tc>
        <w:tc>
          <w:tcPr>
            <w:tcW w:w="1832" w:type="dxa"/>
            <w:tcBorders>
              <w:top w:val="single" w:sz="4" w:space="0" w:color="auto"/>
              <w:bottom w:val="nil"/>
            </w:tcBorders>
            <w:vAlign w:val="center"/>
          </w:tcPr>
          <w:p w14:paraId="320B7651" w14:textId="77777777" w:rsidR="00AF455B" w:rsidRPr="00400B73" w:rsidRDefault="00AF455B" w:rsidP="00AF455B">
            <w:pPr>
              <w:spacing w:line="320" w:lineRule="atLeast"/>
              <w:jc w:val="center"/>
              <w:rPr>
                <w:color w:val="000000"/>
                <w:sz w:val="24"/>
                <w:szCs w:val="24"/>
              </w:rPr>
            </w:pPr>
            <w:r w:rsidRPr="00400B73">
              <w:rPr>
                <w:color w:val="000000"/>
                <w:sz w:val="24"/>
                <w:szCs w:val="24"/>
                <w:lang w:val="en-ID" w:eastAsia="en-ID"/>
              </w:rPr>
              <w:t>8</w:t>
            </w:r>
          </w:p>
        </w:tc>
        <w:tc>
          <w:tcPr>
            <w:tcW w:w="1831" w:type="dxa"/>
            <w:tcBorders>
              <w:top w:val="single" w:sz="4" w:space="0" w:color="auto"/>
              <w:bottom w:val="nil"/>
            </w:tcBorders>
            <w:vAlign w:val="center"/>
          </w:tcPr>
          <w:p w14:paraId="7CC6E1C8" w14:textId="77777777" w:rsidR="00AF455B" w:rsidRPr="00400B73" w:rsidRDefault="00AF455B" w:rsidP="00AF455B">
            <w:pPr>
              <w:spacing w:line="320" w:lineRule="atLeast"/>
              <w:jc w:val="center"/>
              <w:rPr>
                <w:color w:val="000000"/>
                <w:sz w:val="24"/>
                <w:szCs w:val="24"/>
              </w:rPr>
            </w:pPr>
            <w:r w:rsidRPr="00400B73">
              <w:rPr>
                <w:color w:val="000000"/>
                <w:sz w:val="24"/>
                <w:szCs w:val="24"/>
                <w:lang w:val="en-ID" w:eastAsia="en-ID"/>
              </w:rPr>
              <w:t>2</w:t>
            </w:r>
          </w:p>
        </w:tc>
        <w:tc>
          <w:tcPr>
            <w:tcW w:w="1832" w:type="dxa"/>
            <w:tcBorders>
              <w:top w:val="single" w:sz="4" w:space="0" w:color="auto"/>
              <w:bottom w:val="nil"/>
            </w:tcBorders>
            <w:vAlign w:val="center"/>
          </w:tcPr>
          <w:p w14:paraId="74D0A61F" w14:textId="77777777" w:rsidR="00AF455B" w:rsidRPr="00400B73" w:rsidRDefault="00AF455B" w:rsidP="00AF455B">
            <w:pPr>
              <w:spacing w:line="320" w:lineRule="atLeast"/>
              <w:jc w:val="center"/>
              <w:rPr>
                <w:color w:val="000000"/>
                <w:sz w:val="24"/>
                <w:szCs w:val="24"/>
              </w:rPr>
            </w:pPr>
            <w:r w:rsidRPr="00400B73">
              <w:rPr>
                <w:color w:val="000000"/>
                <w:sz w:val="24"/>
                <w:szCs w:val="24"/>
              </w:rPr>
              <w:t>0</w:t>
            </w:r>
          </w:p>
        </w:tc>
        <w:tc>
          <w:tcPr>
            <w:tcW w:w="1838" w:type="dxa"/>
            <w:tcBorders>
              <w:top w:val="single" w:sz="4" w:space="0" w:color="auto"/>
              <w:bottom w:val="nil"/>
            </w:tcBorders>
            <w:vAlign w:val="center"/>
          </w:tcPr>
          <w:p w14:paraId="0381E5D5" w14:textId="77777777" w:rsidR="00AF455B" w:rsidRPr="00400B73" w:rsidRDefault="00AF455B" w:rsidP="00AF455B">
            <w:pPr>
              <w:spacing w:line="320" w:lineRule="atLeast"/>
              <w:jc w:val="center"/>
              <w:rPr>
                <w:color w:val="000000"/>
                <w:sz w:val="24"/>
                <w:szCs w:val="24"/>
              </w:rPr>
            </w:pPr>
            <w:r w:rsidRPr="00400B73">
              <w:rPr>
                <w:color w:val="000000"/>
                <w:sz w:val="24"/>
                <w:szCs w:val="24"/>
              </w:rPr>
              <w:t>0</w:t>
            </w:r>
          </w:p>
        </w:tc>
      </w:tr>
      <w:tr w:rsidR="00AF455B" w:rsidRPr="00400B73" w14:paraId="262AAF52" w14:textId="77777777" w:rsidTr="007C053E">
        <w:trPr>
          <w:trHeight w:val="330"/>
        </w:trPr>
        <w:tc>
          <w:tcPr>
            <w:tcW w:w="1833" w:type="dxa"/>
            <w:tcBorders>
              <w:top w:val="nil"/>
              <w:bottom w:val="nil"/>
            </w:tcBorders>
            <w:vAlign w:val="center"/>
          </w:tcPr>
          <w:p w14:paraId="70C85060" w14:textId="77777777" w:rsidR="00AF455B" w:rsidRPr="00AF455B" w:rsidRDefault="00AF455B" w:rsidP="00AF455B">
            <w:pPr>
              <w:spacing w:line="320" w:lineRule="atLeast"/>
              <w:ind w:left="-110" w:right="-70"/>
              <w:jc w:val="center"/>
              <w:rPr>
                <w:color w:val="000000"/>
                <w:sz w:val="24"/>
                <w:szCs w:val="24"/>
                <w:lang w:val="en-ID" w:eastAsia="en-ID"/>
              </w:rPr>
            </w:pPr>
            <w:r w:rsidRPr="00AF455B">
              <w:rPr>
                <w:color w:val="000000"/>
                <w:sz w:val="24"/>
                <w:szCs w:val="24"/>
                <w:lang w:val="en-ID" w:eastAsia="en-ID"/>
              </w:rPr>
              <w:t>B</w:t>
            </w:r>
          </w:p>
          <w:p w14:paraId="1A582814" w14:textId="4FC071E1" w:rsidR="00AF455B" w:rsidRPr="00AF455B" w:rsidRDefault="00AF455B" w:rsidP="00AF455B">
            <w:pPr>
              <w:spacing w:line="320" w:lineRule="atLeast"/>
              <w:jc w:val="center"/>
              <w:rPr>
                <w:color w:val="000000"/>
                <w:sz w:val="24"/>
                <w:szCs w:val="24"/>
              </w:rPr>
            </w:pPr>
            <w:r w:rsidRPr="00AF455B">
              <w:rPr>
                <w:color w:val="000000"/>
                <w:sz w:val="24"/>
                <w:szCs w:val="24"/>
                <w:lang w:val="en-ID" w:eastAsia="en-ID"/>
              </w:rPr>
              <w:t xml:space="preserve">(ZA Plus &amp; </w:t>
            </w:r>
            <w:r w:rsidRPr="00AF455B">
              <w:rPr>
                <w:color w:val="000000"/>
                <w:sz w:val="24"/>
                <w:szCs w:val="24"/>
              </w:rPr>
              <w:t>NPK 15-10-15</w:t>
            </w:r>
            <w:r w:rsidRPr="00AF455B">
              <w:rPr>
                <w:color w:val="000000"/>
                <w:sz w:val="24"/>
                <w:szCs w:val="24"/>
                <w:lang w:val="en-ID" w:eastAsia="en-ID"/>
              </w:rPr>
              <w:t>)</w:t>
            </w:r>
          </w:p>
        </w:tc>
        <w:tc>
          <w:tcPr>
            <w:tcW w:w="1832" w:type="dxa"/>
            <w:tcBorders>
              <w:top w:val="nil"/>
              <w:bottom w:val="nil"/>
            </w:tcBorders>
            <w:vAlign w:val="center"/>
          </w:tcPr>
          <w:p w14:paraId="430659E9" w14:textId="77777777" w:rsidR="00AF455B" w:rsidRPr="00400B73" w:rsidRDefault="00AF455B" w:rsidP="00AF455B">
            <w:pPr>
              <w:spacing w:line="320" w:lineRule="atLeast"/>
              <w:jc w:val="center"/>
              <w:rPr>
                <w:color w:val="000000"/>
                <w:sz w:val="24"/>
                <w:szCs w:val="24"/>
              </w:rPr>
            </w:pPr>
            <w:r w:rsidRPr="00400B73">
              <w:rPr>
                <w:color w:val="000000"/>
                <w:sz w:val="24"/>
                <w:szCs w:val="24"/>
                <w:lang w:val="en-ID" w:eastAsia="en-ID"/>
              </w:rPr>
              <w:t>7</w:t>
            </w:r>
          </w:p>
        </w:tc>
        <w:tc>
          <w:tcPr>
            <w:tcW w:w="1831" w:type="dxa"/>
            <w:tcBorders>
              <w:top w:val="nil"/>
              <w:bottom w:val="nil"/>
            </w:tcBorders>
            <w:vAlign w:val="center"/>
          </w:tcPr>
          <w:p w14:paraId="65B426E5" w14:textId="77777777" w:rsidR="00AF455B" w:rsidRPr="00400B73" w:rsidRDefault="00AF455B" w:rsidP="00AF455B">
            <w:pPr>
              <w:spacing w:line="320" w:lineRule="atLeast"/>
              <w:jc w:val="center"/>
              <w:rPr>
                <w:color w:val="000000"/>
                <w:sz w:val="24"/>
                <w:szCs w:val="24"/>
              </w:rPr>
            </w:pPr>
            <w:r w:rsidRPr="00400B73">
              <w:rPr>
                <w:color w:val="000000"/>
                <w:sz w:val="24"/>
                <w:szCs w:val="24"/>
                <w:lang w:val="en-ID" w:eastAsia="en-ID"/>
              </w:rPr>
              <w:t>3</w:t>
            </w:r>
          </w:p>
        </w:tc>
        <w:tc>
          <w:tcPr>
            <w:tcW w:w="1832" w:type="dxa"/>
            <w:tcBorders>
              <w:top w:val="nil"/>
              <w:bottom w:val="nil"/>
            </w:tcBorders>
            <w:vAlign w:val="center"/>
          </w:tcPr>
          <w:p w14:paraId="4B450492" w14:textId="77777777" w:rsidR="00AF455B" w:rsidRPr="00400B73" w:rsidRDefault="00AF455B" w:rsidP="00AF455B">
            <w:pPr>
              <w:spacing w:line="320" w:lineRule="atLeast"/>
              <w:jc w:val="center"/>
              <w:rPr>
                <w:color w:val="000000"/>
                <w:sz w:val="24"/>
                <w:szCs w:val="24"/>
              </w:rPr>
            </w:pPr>
            <w:r w:rsidRPr="00400B73">
              <w:rPr>
                <w:color w:val="000000"/>
                <w:sz w:val="24"/>
                <w:szCs w:val="24"/>
              </w:rPr>
              <w:t>0</w:t>
            </w:r>
          </w:p>
        </w:tc>
        <w:tc>
          <w:tcPr>
            <w:tcW w:w="1838" w:type="dxa"/>
            <w:tcBorders>
              <w:top w:val="nil"/>
              <w:bottom w:val="nil"/>
            </w:tcBorders>
            <w:vAlign w:val="center"/>
          </w:tcPr>
          <w:p w14:paraId="31CD25AA" w14:textId="77777777" w:rsidR="00AF455B" w:rsidRPr="00400B73" w:rsidRDefault="00AF455B" w:rsidP="00AF455B">
            <w:pPr>
              <w:spacing w:line="320" w:lineRule="atLeast"/>
              <w:jc w:val="center"/>
              <w:rPr>
                <w:color w:val="000000"/>
                <w:sz w:val="24"/>
                <w:szCs w:val="24"/>
              </w:rPr>
            </w:pPr>
            <w:r w:rsidRPr="00400B73">
              <w:rPr>
                <w:color w:val="000000"/>
                <w:sz w:val="24"/>
                <w:szCs w:val="24"/>
              </w:rPr>
              <w:t>0</w:t>
            </w:r>
          </w:p>
        </w:tc>
      </w:tr>
      <w:tr w:rsidR="00AF455B" w:rsidRPr="00400B73" w14:paraId="2A345F53" w14:textId="77777777" w:rsidTr="007C053E">
        <w:trPr>
          <w:trHeight w:val="330"/>
        </w:trPr>
        <w:tc>
          <w:tcPr>
            <w:tcW w:w="1833" w:type="dxa"/>
            <w:tcBorders>
              <w:top w:val="nil"/>
              <w:bottom w:val="nil"/>
            </w:tcBorders>
            <w:vAlign w:val="center"/>
          </w:tcPr>
          <w:p w14:paraId="646CED32" w14:textId="77777777" w:rsidR="00AF455B" w:rsidRPr="00AF455B" w:rsidRDefault="00AF455B" w:rsidP="00AF455B">
            <w:pPr>
              <w:spacing w:line="320" w:lineRule="atLeast"/>
              <w:ind w:left="-110" w:right="-70"/>
              <w:jc w:val="center"/>
              <w:rPr>
                <w:color w:val="000000"/>
                <w:sz w:val="24"/>
                <w:szCs w:val="24"/>
                <w:lang w:val="en-ID" w:eastAsia="en-ID"/>
              </w:rPr>
            </w:pPr>
            <w:r w:rsidRPr="00AF455B">
              <w:rPr>
                <w:color w:val="000000"/>
                <w:sz w:val="24"/>
                <w:szCs w:val="24"/>
                <w:lang w:val="en-ID" w:eastAsia="en-ID"/>
              </w:rPr>
              <w:t>C</w:t>
            </w:r>
          </w:p>
          <w:p w14:paraId="4E9497FB" w14:textId="41D481A3" w:rsidR="00AF455B" w:rsidRPr="00AF455B" w:rsidRDefault="00AF455B" w:rsidP="00AF455B">
            <w:pPr>
              <w:spacing w:line="320" w:lineRule="atLeast"/>
              <w:jc w:val="center"/>
              <w:rPr>
                <w:color w:val="000000"/>
                <w:sz w:val="24"/>
                <w:szCs w:val="24"/>
              </w:rPr>
            </w:pPr>
            <w:r w:rsidRPr="00AF455B">
              <w:rPr>
                <w:color w:val="000000"/>
                <w:sz w:val="24"/>
                <w:szCs w:val="24"/>
                <w:lang w:val="en-ID" w:eastAsia="en-ID"/>
              </w:rPr>
              <w:t xml:space="preserve">(ZA Plus &amp; </w:t>
            </w:r>
            <w:r w:rsidRPr="00AF455B">
              <w:rPr>
                <w:color w:val="000000"/>
                <w:sz w:val="24"/>
                <w:szCs w:val="24"/>
              </w:rPr>
              <w:t>NPK 15-10-15</w:t>
            </w:r>
            <w:r w:rsidRPr="00AF455B">
              <w:rPr>
                <w:color w:val="000000"/>
                <w:sz w:val="24"/>
                <w:szCs w:val="24"/>
                <w:lang w:val="en-ID" w:eastAsia="en-ID"/>
              </w:rPr>
              <w:t>)</w:t>
            </w:r>
          </w:p>
        </w:tc>
        <w:tc>
          <w:tcPr>
            <w:tcW w:w="1832" w:type="dxa"/>
            <w:tcBorders>
              <w:top w:val="nil"/>
              <w:bottom w:val="nil"/>
            </w:tcBorders>
            <w:vAlign w:val="center"/>
          </w:tcPr>
          <w:p w14:paraId="3597650E" w14:textId="77777777" w:rsidR="00AF455B" w:rsidRPr="00400B73" w:rsidRDefault="00AF455B" w:rsidP="00AF455B">
            <w:pPr>
              <w:spacing w:line="320" w:lineRule="atLeast"/>
              <w:jc w:val="center"/>
              <w:rPr>
                <w:color w:val="000000"/>
                <w:sz w:val="24"/>
                <w:szCs w:val="24"/>
              </w:rPr>
            </w:pPr>
            <w:r w:rsidRPr="00400B73">
              <w:rPr>
                <w:color w:val="000000"/>
                <w:sz w:val="24"/>
                <w:szCs w:val="24"/>
                <w:lang w:val="en-ID" w:eastAsia="en-ID"/>
              </w:rPr>
              <w:t>6</w:t>
            </w:r>
          </w:p>
        </w:tc>
        <w:tc>
          <w:tcPr>
            <w:tcW w:w="1831" w:type="dxa"/>
            <w:tcBorders>
              <w:top w:val="nil"/>
              <w:bottom w:val="nil"/>
            </w:tcBorders>
            <w:vAlign w:val="center"/>
          </w:tcPr>
          <w:p w14:paraId="0C0CA102" w14:textId="77777777" w:rsidR="00AF455B" w:rsidRPr="00400B73" w:rsidRDefault="00AF455B" w:rsidP="00AF455B">
            <w:pPr>
              <w:spacing w:line="320" w:lineRule="atLeast"/>
              <w:jc w:val="center"/>
              <w:rPr>
                <w:color w:val="000000"/>
                <w:sz w:val="24"/>
                <w:szCs w:val="24"/>
              </w:rPr>
            </w:pPr>
            <w:r w:rsidRPr="00400B73">
              <w:rPr>
                <w:color w:val="000000"/>
                <w:sz w:val="24"/>
                <w:szCs w:val="24"/>
                <w:lang w:val="en-ID" w:eastAsia="en-ID"/>
              </w:rPr>
              <w:t>4</w:t>
            </w:r>
          </w:p>
        </w:tc>
        <w:tc>
          <w:tcPr>
            <w:tcW w:w="1832" w:type="dxa"/>
            <w:tcBorders>
              <w:top w:val="nil"/>
              <w:bottom w:val="nil"/>
            </w:tcBorders>
            <w:vAlign w:val="center"/>
          </w:tcPr>
          <w:p w14:paraId="5B8971D0" w14:textId="77777777" w:rsidR="00AF455B" w:rsidRPr="00400B73" w:rsidRDefault="00AF455B" w:rsidP="00AF455B">
            <w:pPr>
              <w:spacing w:line="320" w:lineRule="atLeast"/>
              <w:jc w:val="center"/>
              <w:rPr>
                <w:color w:val="000000"/>
                <w:sz w:val="24"/>
                <w:szCs w:val="24"/>
              </w:rPr>
            </w:pPr>
            <w:r w:rsidRPr="00400B73">
              <w:rPr>
                <w:color w:val="000000"/>
                <w:sz w:val="24"/>
                <w:szCs w:val="24"/>
              </w:rPr>
              <w:t>0</w:t>
            </w:r>
          </w:p>
        </w:tc>
        <w:tc>
          <w:tcPr>
            <w:tcW w:w="1838" w:type="dxa"/>
            <w:tcBorders>
              <w:top w:val="nil"/>
              <w:bottom w:val="nil"/>
            </w:tcBorders>
            <w:vAlign w:val="center"/>
          </w:tcPr>
          <w:p w14:paraId="42E01938" w14:textId="77777777" w:rsidR="00AF455B" w:rsidRPr="00400B73" w:rsidRDefault="00AF455B" w:rsidP="00AF455B">
            <w:pPr>
              <w:spacing w:line="320" w:lineRule="atLeast"/>
              <w:jc w:val="center"/>
              <w:rPr>
                <w:color w:val="000000"/>
                <w:sz w:val="24"/>
                <w:szCs w:val="24"/>
              </w:rPr>
            </w:pPr>
            <w:r w:rsidRPr="00400B73">
              <w:rPr>
                <w:color w:val="000000"/>
                <w:sz w:val="24"/>
                <w:szCs w:val="24"/>
              </w:rPr>
              <w:t>0</w:t>
            </w:r>
          </w:p>
        </w:tc>
      </w:tr>
      <w:tr w:rsidR="00AF455B" w:rsidRPr="00400B73" w14:paraId="5D11F0DB" w14:textId="77777777" w:rsidTr="007C053E">
        <w:trPr>
          <w:trHeight w:val="330"/>
        </w:trPr>
        <w:tc>
          <w:tcPr>
            <w:tcW w:w="1833" w:type="dxa"/>
            <w:tcBorders>
              <w:top w:val="nil"/>
              <w:bottom w:val="single" w:sz="4" w:space="0" w:color="auto"/>
            </w:tcBorders>
            <w:vAlign w:val="center"/>
          </w:tcPr>
          <w:p w14:paraId="52DDD763" w14:textId="77777777" w:rsidR="00AF455B" w:rsidRPr="00AF455B" w:rsidRDefault="00AF455B" w:rsidP="00AF455B">
            <w:pPr>
              <w:spacing w:line="320" w:lineRule="atLeast"/>
              <w:ind w:left="-110" w:right="-70"/>
              <w:jc w:val="center"/>
              <w:rPr>
                <w:color w:val="000000"/>
                <w:sz w:val="24"/>
                <w:szCs w:val="24"/>
                <w:lang w:val="en-ID" w:eastAsia="en-ID"/>
              </w:rPr>
            </w:pPr>
            <w:r w:rsidRPr="00AF455B">
              <w:rPr>
                <w:color w:val="000000"/>
                <w:sz w:val="24"/>
                <w:szCs w:val="24"/>
                <w:lang w:val="en-ID" w:eastAsia="en-ID"/>
              </w:rPr>
              <w:t>D</w:t>
            </w:r>
          </w:p>
          <w:p w14:paraId="3639AECC" w14:textId="239CC5A3" w:rsidR="00AF455B" w:rsidRPr="00AF455B" w:rsidRDefault="00AF455B" w:rsidP="00AF455B">
            <w:pPr>
              <w:spacing w:line="320" w:lineRule="atLeast"/>
              <w:jc w:val="center"/>
              <w:rPr>
                <w:color w:val="000000"/>
                <w:sz w:val="24"/>
                <w:szCs w:val="24"/>
              </w:rPr>
            </w:pPr>
            <w:r w:rsidRPr="00AF455B">
              <w:rPr>
                <w:color w:val="000000"/>
                <w:sz w:val="24"/>
                <w:szCs w:val="24"/>
                <w:lang w:val="en-ID" w:eastAsia="en-ID"/>
              </w:rPr>
              <w:t xml:space="preserve">(ZA Plus, </w:t>
            </w:r>
            <w:r w:rsidRPr="00AF455B">
              <w:rPr>
                <w:color w:val="000000"/>
                <w:sz w:val="24"/>
                <w:szCs w:val="24"/>
              </w:rPr>
              <w:t>NPK 15-15-15</w:t>
            </w:r>
            <w:r w:rsidRPr="00AF455B">
              <w:rPr>
                <w:color w:val="000000"/>
                <w:sz w:val="24"/>
                <w:szCs w:val="24"/>
                <w:lang w:val="en-ID" w:eastAsia="en-ID"/>
              </w:rPr>
              <w:t>, &amp; Kaptan)</w:t>
            </w:r>
          </w:p>
        </w:tc>
        <w:tc>
          <w:tcPr>
            <w:tcW w:w="1832" w:type="dxa"/>
            <w:tcBorders>
              <w:top w:val="nil"/>
              <w:bottom w:val="single" w:sz="4" w:space="0" w:color="auto"/>
            </w:tcBorders>
            <w:vAlign w:val="center"/>
          </w:tcPr>
          <w:p w14:paraId="5DF39210" w14:textId="77777777" w:rsidR="00AF455B" w:rsidRPr="00400B73" w:rsidRDefault="00AF455B" w:rsidP="00AF455B">
            <w:pPr>
              <w:spacing w:line="320" w:lineRule="atLeast"/>
              <w:jc w:val="center"/>
              <w:rPr>
                <w:color w:val="000000"/>
                <w:sz w:val="24"/>
                <w:szCs w:val="24"/>
              </w:rPr>
            </w:pPr>
            <w:r w:rsidRPr="00400B73">
              <w:rPr>
                <w:color w:val="000000"/>
                <w:sz w:val="24"/>
                <w:szCs w:val="24"/>
                <w:lang w:val="en-ID" w:eastAsia="en-ID"/>
              </w:rPr>
              <w:t>6</w:t>
            </w:r>
          </w:p>
        </w:tc>
        <w:tc>
          <w:tcPr>
            <w:tcW w:w="1831" w:type="dxa"/>
            <w:tcBorders>
              <w:top w:val="nil"/>
              <w:bottom w:val="single" w:sz="4" w:space="0" w:color="auto"/>
            </w:tcBorders>
            <w:vAlign w:val="center"/>
          </w:tcPr>
          <w:p w14:paraId="6437545D" w14:textId="77777777" w:rsidR="00AF455B" w:rsidRPr="00400B73" w:rsidRDefault="00AF455B" w:rsidP="00AF455B">
            <w:pPr>
              <w:spacing w:line="320" w:lineRule="atLeast"/>
              <w:jc w:val="center"/>
              <w:rPr>
                <w:color w:val="000000"/>
                <w:sz w:val="24"/>
                <w:szCs w:val="24"/>
              </w:rPr>
            </w:pPr>
            <w:r w:rsidRPr="00400B73">
              <w:rPr>
                <w:color w:val="000000"/>
                <w:sz w:val="24"/>
                <w:szCs w:val="24"/>
              </w:rPr>
              <w:t>0</w:t>
            </w:r>
          </w:p>
        </w:tc>
        <w:tc>
          <w:tcPr>
            <w:tcW w:w="1832" w:type="dxa"/>
            <w:tcBorders>
              <w:top w:val="nil"/>
              <w:bottom w:val="single" w:sz="4" w:space="0" w:color="auto"/>
            </w:tcBorders>
            <w:vAlign w:val="center"/>
          </w:tcPr>
          <w:p w14:paraId="39AC6AD9" w14:textId="77777777" w:rsidR="00AF455B" w:rsidRPr="00400B73" w:rsidRDefault="00AF455B" w:rsidP="00AF455B">
            <w:pPr>
              <w:spacing w:line="320" w:lineRule="atLeast"/>
              <w:jc w:val="center"/>
              <w:rPr>
                <w:color w:val="000000"/>
                <w:sz w:val="24"/>
                <w:szCs w:val="24"/>
              </w:rPr>
            </w:pPr>
            <w:r w:rsidRPr="00400B73">
              <w:rPr>
                <w:color w:val="000000"/>
                <w:sz w:val="24"/>
                <w:szCs w:val="24"/>
                <w:lang w:val="en-ID" w:eastAsia="en-ID"/>
              </w:rPr>
              <w:t>4</w:t>
            </w:r>
          </w:p>
        </w:tc>
        <w:tc>
          <w:tcPr>
            <w:tcW w:w="1838" w:type="dxa"/>
            <w:tcBorders>
              <w:top w:val="nil"/>
              <w:bottom w:val="single" w:sz="4" w:space="0" w:color="auto"/>
            </w:tcBorders>
            <w:vAlign w:val="center"/>
          </w:tcPr>
          <w:p w14:paraId="268BD25D" w14:textId="77777777" w:rsidR="00AF455B" w:rsidRPr="00400B73" w:rsidRDefault="00AF455B" w:rsidP="00AF455B">
            <w:pPr>
              <w:spacing w:line="320" w:lineRule="atLeast"/>
              <w:jc w:val="center"/>
              <w:rPr>
                <w:color w:val="000000"/>
                <w:sz w:val="24"/>
                <w:szCs w:val="24"/>
              </w:rPr>
            </w:pPr>
            <w:r w:rsidRPr="00400B73">
              <w:rPr>
                <w:color w:val="000000"/>
                <w:sz w:val="24"/>
                <w:szCs w:val="24"/>
                <w:lang w:val="en-ID" w:eastAsia="en-ID"/>
              </w:rPr>
              <w:t>3</w:t>
            </w:r>
          </w:p>
        </w:tc>
      </w:tr>
    </w:tbl>
    <w:p w14:paraId="001DA48B" w14:textId="4AE055A5" w:rsidR="00B504DA" w:rsidRPr="00D46B01" w:rsidRDefault="00D46B01" w:rsidP="00D46B01">
      <w:pPr>
        <w:spacing w:before="120" w:line="320" w:lineRule="atLeast"/>
        <w:jc w:val="both"/>
      </w:pPr>
      <w:r w:rsidRPr="00400B73">
        <w:rPr>
          <w:b/>
          <w:bCs/>
          <w:sz w:val="24"/>
          <w:szCs w:val="24"/>
        </w:rPr>
        <w:t>Tabel 2:</w:t>
      </w:r>
      <w:r w:rsidRPr="00400B73">
        <w:rPr>
          <w:sz w:val="24"/>
          <w:szCs w:val="24"/>
        </w:rPr>
        <w:t xml:space="preserve"> Jumlah Kandungan Unsur Hara Pada Setiap Perlakuan (kg/ha)</w:t>
      </w:r>
    </w:p>
    <w:tbl>
      <w:tblPr>
        <w:tblStyle w:val="KisiTabel"/>
        <w:tblpPr w:leftFromText="180" w:rightFromText="180" w:vertAnchor="page" w:horzAnchor="margin" w:tblpY="7334"/>
        <w:tblW w:w="917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586"/>
        <w:gridCol w:w="1198"/>
        <w:gridCol w:w="1146"/>
        <w:gridCol w:w="1147"/>
        <w:gridCol w:w="1146"/>
        <w:gridCol w:w="1290"/>
        <w:gridCol w:w="1657"/>
      </w:tblGrid>
      <w:tr w:rsidR="006A0834" w:rsidRPr="00400B73" w14:paraId="22CDB937" w14:textId="77777777" w:rsidTr="001F3A72">
        <w:trPr>
          <w:trHeight w:val="23"/>
        </w:trPr>
        <w:tc>
          <w:tcPr>
            <w:tcW w:w="1586" w:type="dxa"/>
            <w:tcBorders>
              <w:bottom w:val="single" w:sz="4" w:space="0" w:color="auto"/>
            </w:tcBorders>
            <w:noWrap/>
            <w:vAlign w:val="center"/>
            <w:hideMark/>
          </w:tcPr>
          <w:p w14:paraId="639104AF" w14:textId="77777777" w:rsidR="006A0834" w:rsidRPr="00400B73" w:rsidRDefault="006A0834" w:rsidP="006A0834">
            <w:pPr>
              <w:spacing w:line="320" w:lineRule="atLeast"/>
              <w:jc w:val="center"/>
              <w:rPr>
                <w:color w:val="000000"/>
                <w:sz w:val="24"/>
                <w:szCs w:val="24"/>
                <w:lang w:val="en-ID" w:eastAsia="en-ID"/>
              </w:rPr>
            </w:pPr>
            <w:r w:rsidRPr="00400B73">
              <w:rPr>
                <w:color w:val="000000"/>
                <w:sz w:val="24"/>
                <w:szCs w:val="24"/>
                <w:lang w:val="en-ID" w:eastAsia="en-ID"/>
              </w:rPr>
              <w:t>Perlakuan</w:t>
            </w:r>
          </w:p>
        </w:tc>
        <w:tc>
          <w:tcPr>
            <w:tcW w:w="1198" w:type="dxa"/>
            <w:tcBorders>
              <w:bottom w:val="single" w:sz="4" w:space="0" w:color="auto"/>
            </w:tcBorders>
            <w:noWrap/>
            <w:vAlign w:val="center"/>
            <w:hideMark/>
          </w:tcPr>
          <w:p w14:paraId="4D6D8B02" w14:textId="77777777" w:rsidR="006A0834" w:rsidRPr="00400B73" w:rsidRDefault="006A0834" w:rsidP="006A0834">
            <w:pPr>
              <w:spacing w:line="320" w:lineRule="atLeast"/>
              <w:jc w:val="center"/>
              <w:rPr>
                <w:color w:val="000000"/>
                <w:sz w:val="24"/>
                <w:szCs w:val="24"/>
                <w:lang w:val="en-ID" w:eastAsia="en-ID"/>
              </w:rPr>
            </w:pPr>
            <w:r w:rsidRPr="00400B73">
              <w:rPr>
                <w:color w:val="000000"/>
                <w:sz w:val="24"/>
                <w:szCs w:val="24"/>
                <w:lang w:val="en-ID" w:eastAsia="en-ID"/>
              </w:rPr>
              <w:t>N (kg/ha)</w:t>
            </w:r>
          </w:p>
        </w:tc>
        <w:tc>
          <w:tcPr>
            <w:tcW w:w="1146" w:type="dxa"/>
            <w:tcBorders>
              <w:bottom w:val="single" w:sz="4" w:space="0" w:color="auto"/>
            </w:tcBorders>
            <w:noWrap/>
            <w:vAlign w:val="center"/>
            <w:hideMark/>
          </w:tcPr>
          <w:p w14:paraId="7E7AB8F8" w14:textId="77777777" w:rsidR="006A0834" w:rsidRPr="00400B73" w:rsidRDefault="006A0834" w:rsidP="006A0834">
            <w:pPr>
              <w:spacing w:line="320" w:lineRule="atLeast"/>
              <w:jc w:val="center"/>
              <w:rPr>
                <w:color w:val="000000"/>
                <w:sz w:val="24"/>
                <w:szCs w:val="24"/>
                <w:lang w:val="en-ID" w:eastAsia="en-ID"/>
              </w:rPr>
            </w:pPr>
            <w:r w:rsidRPr="00400B73">
              <w:rPr>
                <w:color w:val="000000"/>
                <w:sz w:val="24"/>
                <w:szCs w:val="24"/>
                <w:lang w:val="en-ID" w:eastAsia="en-ID"/>
              </w:rPr>
              <w:t>P (kg/ha)</w:t>
            </w:r>
          </w:p>
        </w:tc>
        <w:tc>
          <w:tcPr>
            <w:tcW w:w="1147" w:type="dxa"/>
            <w:tcBorders>
              <w:bottom w:val="single" w:sz="4" w:space="0" w:color="auto"/>
            </w:tcBorders>
            <w:noWrap/>
            <w:vAlign w:val="center"/>
            <w:hideMark/>
          </w:tcPr>
          <w:p w14:paraId="4516FBDA" w14:textId="77777777" w:rsidR="006A0834" w:rsidRPr="00400B73" w:rsidRDefault="006A0834" w:rsidP="006A0834">
            <w:pPr>
              <w:spacing w:line="320" w:lineRule="atLeast"/>
              <w:jc w:val="center"/>
              <w:rPr>
                <w:color w:val="000000"/>
                <w:sz w:val="24"/>
                <w:szCs w:val="24"/>
                <w:lang w:val="en-ID" w:eastAsia="en-ID"/>
              </w:rPr>
            </w:pPr>
            <w:r w:rsidRPr="00400B73">
              <w:rPr>
                <w:color w:val="000000"/>
                <w:sz w:val="24"/>
                <w:szCs w:val="24"/>
                <w:lang w:val="en-ID" w:eastAsia="en-ID"/>
              </w:rPr>
              <w:t>K (kg/ha)</w:t>
            </w:r>
          </w:p>
        </w:tc>
        <w:tc>
          <w:tcPr>
            <w:tcW w:w="1146" w:type="dxa"/>
            <w:tcBorders>
              <w:bottom w:val="single" w:sz="4" w:space="0" w:color="auto"/>
            </w:tcBorders>
            <w:noWrap/>
            <w:vAlign w:val="center"/>
            <w:hideMark/>
          </w:tcPr>
          <w:p w14:paraId="1DC8BA7B" w14:textId="77777777" w:rsidR="006A0834" w:rsidRPr="00400B73" w:rsidRDefault="006A0834" w:rsidP="006A0834">
            <w:pPr>
              <w:spacing w:line="320" w:lineRule="atLeast"/>
              <w:jc w:val="center"/>
              <w:rPr>
                <w:color w:val="000000"/>
                <w:sz w:val="24"/>
                <w:szCs w:val="24"/>
                <w:lang w:val="en-ID" w:eastAsia="en-ID"/>
              </w:rPr>
            </w:pPr>
            <w:r w:rsidRPr="00400B73">
              <w:rPr>
                <w:color w:val="000000"/>
                <w:sz w:val="24"/>
                <w:szCs w:val="24"/>
                <w:lang w:val="en-ID" w:eastAsia="en-ID"/>
              </w:rPr>
              <w:t>S (kg/ha)</w:t>
            </w:r>
          </w:p>
        </w:tc>
        <w:tc>
          <w:tcPr>
            <w:tcW w:w="1290" w:type="dxa"/>
            <w:tcBorders>
              <w:bottom w:val="single" w:sz="4" w:space="0" w:color="auto"/>
            </w:tcBorders>
            <w:noWrap/>
            <w:vAlign w:val="center"/>
            <w:hideMark/>
          </w:tcPr>
          <w:p w14:paraId="38A6C3D2" w14:textId="77777777" w:rsidR="006A0834" w:rsidRPr="00400B73" w:rsidRDefault="006A0834" w:rsidP="006A0834">
            <w:pPr>
              <w:spacing w:line="320" w:lineRule="atLeast"/>
              <w:jc w:val="center"/>
              <w:rPr>
                <w:color w:val="000000"/>
                <w:sz w:val="24"/>
                <w:szCs w:val="24"/>
                <w:lang w:val="en-ID" w:eastAsia="en-ID"/>
              </w:rPr>
            </w:pPr>
            <w:r w:rsidRPr="00400B73">
              <w:rPr>
                <w:color w:val="000000"/>
                <w:sz w:val="24"/>
                <w:szCs w:val="24"/>
                <w:lang w:val="en-ID" w:eastAsia="en-ID"/>
              </w:rPr>
              <w:t>Zn (kg/ha)</w:t>
            </w:r>
          </w:p>
        </w:tc>
        <w:tc>
          <w:tcPr>
            <w:tcW w:w="1657" w:type="dxa"/>
            <w:tcBorders>
              <w:bottom w:val="single" w:sz="4" w:space="0" w:color="auto"/>
            </w:tcBorders>
            <w:noWrap/>
            <w:vAlign w:val="center"/>
            <w:hideMark/>
          </w:tcPr>
          <w:p w14:paraId="70B31F89" w14:textId="77777777" w:rsidR="006A0834" w:rsidRPr="00400B73" w:rsidRDefault="006A0834" w:rsidP="006A0834">
            <w:pPr>
              <w:spacing w:line="320" w:lineRule="atLeast"/>
              <w:jc w:val="center"/>
              <w:rPr>
                <w:color w:val="000000"/>
                <w:sz w:val="24"/>
                <w:szCs w:val="24"/>
                <w:lang w:val="en-ID" w:eastAsia="en-ID"/>
              </w:rPr>
            </w:pPr>
            <w:r w:rsidRPr="00400B73">
              <w:rPr>
                <w:color w:val="000000"/>
                <w:sz w:val="24"/>
                <w:szCs w:val="24"/>
                <w:lang w:val="en-ID" w:eastAsia="en-ID"/>
              </w:rPr>
              <w:t>CaC</w:t>
            </w:r>
            <w:r>
              <w:rPr>
                <w:color w:val="000000"/>
                <w:sz w:val="24"/>
                <w:szCs w:val="24"/>
                <w:lang w:val="en-ID" w:eastAsia="en-ID"/>
              </w:rPr>
              <w:t>O</w:t>
            </w:r>
            <w:r>
              <w:rPr>
                <w:color w:val="000000"/>
                <w:sz w:val="24"/>
                <w:szCs w:val="24"/>
                <w:vertAlign w:val="subscript"/>
                <w:lang w:val="en-ID" w:eastAsia="en-ID"/>
              </w:rPr>
              <w:t>3</w:t>
            </w:r>
            <w:r w:rsidRPr="00400B73">
              <w:rPr>
                <w:color w:val="000000"/>
                <w:sz w:val="24"/>
                <w:szCs w:val="24"/>
                <w:lang w:val="en-ID" w:eastAsia="en-ID"/>
              </w:rPr>
              <w:t xml:space="preserve"> (kg/ha)</w:t>
            </w:r>
          </w:p>
        </w:tc>
      </w:tr>
      <w:tr w:rsidR="006A0834" w:rsidRPr="00400B73" w14:paraId="22B2688C" w14:textId="77777777" w:rsidTr="001F3A72">
        <w:trPr>
          <w:trHeight w:val="23"/>
        </w:trPr>
        <w:tc>
          <w:tcPr>
            <w:tcW w:w="1586" w:type="dxa"/>
            <w:tcBorders>
              <w:top w:val="single" w:sz="4" w:space="0" w:color="auto"/>
              <w:bottom w:val="nil"/>
            </w:tcBorders>
            <w:noWrap/>
            <w:vAlign w:val="center"/>
            <w:hideMark/>
          </w:tcPr>
          <w:p w14:paraId="494742EE" w14:textId="77777777" w:rsidR="006A0834" w:rsidRPr="00400B73" w:rsidRDefault="006A0834" w:rsidP="006A0834">
            <w:pPr>
              <w:spacing w:line="320" w:lineRule="atLeast"/>
              <w:jc w:val="center"/>
              <w:rPr>
                <w:color w:val="000000"/>
                <w:sz w:val="24"/>
                <w:szCs w:val="24"/>
                <w:lang w:val="en-ID" w:eastAsia="en-ID"/>
              </w:rPr>
            </w:pPr>
            <w:r w:rsidRPr="00400B73">
              <w:rPr>
                <w:color w:val="000000"/>
                <w:sz w:val="24"/>
                <w:szCs w:val="24"/>
                <w:lang w:val="en-ID" w:eastAsia="en-ID"/>
              </w:rPr>
              <w:t>A</w:t>
            </w:r>
          </w:p>
        </w:tc>
        <w:tc>
          <w:tcPr>
            <w:tcW w:w="1198" w:type="dxa"/>
            <w:tcBorders>
              <w:top w:val="single" w:sz="4" w:space="0" w:color="auto"/>
              <w:bottom w:val="nil"/>
            </w:tcBorders>
            <w:noWrap/>
            <w:vAlign w:val="center"/>
            <w:hideMark/>
          </w:tcPr>
          <w:p w14:paraId="4DDF7708" w14:textId="77777777" w:rsidR="006A0834" w:rsidRPr="00400B73" w:rsidRDefault="006A0834" w:rsidP="006A0834">
            <w:pPr>
              <w:spacing w:line="320" w:lineRule="atLeast"/>
              <w:jc w:val="center"/>
              <w:rPr>
                <w:color w:val="000000"/>
                <w:sz w:val="24"/>
                <w:szCs w:val="24"/>
                <w:lang w:val="en-ID" w:eastAsia="en-ID"/>
              </w:rPr>
            </w:pPr>
            <w:r w:rsidRPr="00400B73">
              <w:rPr>
                <w:color w:val="000000"/>
                <w:sz w:val="24"/>
                <w:szCs w:val="24"/>
                <w:lang w:val="en-ID" w:eastAsia="en-ID"/>
              </w:rPr>
              <w:t>198</w:t>
            </w:r>
          </w:p>
        </w:tc>
        <w:tc>
          <w:tcPr>
            <w:tcW w:w="1146" w:type="dxa"/>
            <w:tcBorders>
              <w:top w:val="single" w:sz="4" w:space="0" w:color="auto"/>
              <w:bottom w:val="nil"/>
            </w:tcBorders>
            <w:noWrap/>
            <w:vAlign w:val="center"/>
            <w:hideMark/>
          </w:tcPr>
          <w:p w14:paraId="10E64E31" w14:textId="77777777" w:rsidR="006A0834" w:rsidRPr="00400B73" w:rsidRDefault="006A0834" w:rsidP="006A0834">
            <w:pPr>
              <w:spacing w:line="320" w:lineRule="atLeast"/>
              <w:jc w:val="center"/>
              <w:rPr>
                <w:color w:val="000000"/>
                <w:sz w:val="24"/>
                <w:szCs w:val="24"/>
                <w:lang w:val="en-ID" w:eastAsia="en-ID"/>
              </w:rPr>
            </w:pPr>
            <w:r w:rsidRPr="00400B73">
              <w:rPr>
                <w:color w:val="000000"/>
                <w:sz w:val="24"/>
                <w:szCs w:val="24"/>
                <w:lang w:val="en-ID" w:eastAsia="en-ID"/>
              </w:rPr>
              <w:t>80</w:t>
            </w:r>
          </w:p>
        </w:tc>
        <w:tc>
          <w:tcPr>
            <w:tcW w:w="1147" w:type="dxa"/>
            <w:tcBorders>
              <w:top w:val="single" w:sz="4" w:space="0" w:color="auto"/>
              <w:bottom w:val="nil"/>
            </w:tcBorders>
            <w:noWrap/>
            <w:vAlign w:val="center"/>
            <w:hideMark/>
          </w:tcPr>
          <w:p w14:paraId="6E5270EF" w14:textId="77777777" w:rsidR="006A0834" w:rsidRPr="00400B73" w:rsidRDefault="006A0834" w:rsidP="006A0834">
            <w:pPr>
              <w:spacing w:line="320" w:lineRule="atLeast"/>
              <w:jc w:val="center"/>
              <w:rPr>
                <w:color w:val="000000"/>
                <w:sz w:val="24"/>
                <w:szCs w:val="24"/>
                <w:lang w:val="en-ID" w:eastAsia="en-ID"/>
              </w:rPr>
            </w:pPr>
            <w:r w:rsidRPr="00400B73">
              <w:rPr>
                <w:color w:val="000000"/>
                <w:sz w:val="24"/>
                <w:szCs w:val="24"/>
                <w:lang w:val="en-ID" w:eastAsia="en-ID"/>
              </w:rPr>
              <w:t>30</w:t>
            </w:r>
          </w:p>
        </w:tc>
        <w:tc>
          <w:tcPr>
            <w:tcW w:w="1146" w:type="dxa"/>
            <w:tcBorders>
              <w:top w:val="single" w:sz="4" w:space="0" w:color="auto"/>
              <w:bottom w:val="nil"/>
            </w:tcBorders>
            <w:noWrap/>
            <w:vAlign w:val="center"/>
            <w:hideMark/>
          </w:tcPr>
          <w:p w14:paraId="6BC3776F" w14:textId="77777777" w:rsidR="006A0834" w:rsidRPr="00400B73" w:rsidRDefault="006A0834" w:rsidP="006A0834">
            <w:pPr>
              <w:spacing w:line="320" w:lineRule="atLeast"/>
              <w:jc w:val="center"/>
              <w:rPr>
                <w:color w:val="000000"/>
                <w:sz w:val="24"/>
                <w:szCs w:val="24"/>
                <w:lang w:val="en-ID" w:eastAsia="en-ID"/>
              </w:rPr>
            </w:pPr>
            <w:r w:rsidRPr="00400B73">
              <w:rPr>
                <w:color w:val="000000"/>
                <w:sz w:val="24"/>
                <w:szCs w:val="24"/>
                <w:lang w:val="en-ID" w:eastAsia="en-ID"/>
              </w:rPr>
              <w:t>192</w:t>
            </w:r>
          </w:p>
        </w:tc>
        <w:tc>
          <w:tcPr>
            <w:tcW w:w="1290" w:type="dxa"/>
            <w:tcBorders>
              <w:top w:val="single" w:sz="4" w:space="0" w:color="auto"/>
              <w:bottom w:val="nil"/>
            </w:tcBorders>
            <w:noWrap/>
            <w:vAlign w:val="center"/>
            <w:hideMark/>
          </w:tcPr>
          <w:p w14:paraId="44C9CBD8" w14:textId="77777777" w:rsidR="006A0834" w:rsidRPr="00400B73" w:rsidRDefault="006A0834" w:rsidP="006A0834">
            <w:pPr>
              <w:spacing w:line="320" w:lineRule="atLeast"/>
              <w:jc w:val="center"/>
              <w:rPr>
                <w:color w:val="000000"/>
                <w:sz w:val="24"/>
                <w:szCs w:val="24"/>
                <w:lang w:val="en-ID" w:eastAsia="en-ID"/>
              </w:rPr>
            </w:pPr>
            <w:r w:rsidRPr="00400B73">
              <w:rPr>
                <w:color w:val="000000"/>
                <w:sz w:val="24"/>
                <w:szCs w:val="24"/>
                <w:lang w:val="en-ID" w:eastAsia="en-ID"/>
              </w:rPr>
              <w:t>0,8</w:t>
            </w:r>
          </w:p>
        </w:tc>
        <w:tc>
          <w:tcPr>
            <w:tcW w:w="1657" w:type="dxa"/>
            <w:tcBorders>
              <w:top w:val="single" w:sz="4" w:space="0" w:color="auto"/>
              <w:bottom w:val="nil"/>
            </w:tcBorders>
            <w:noWrap/>
            <w:vAlign w:val="center"/>
            <w:hideMark/>
          </w:tcPr>
          <w:p w14:paraId="0C9DF450" w14:textId="77777777" w:rsidR="006A0834" w:rsidRPr="00400B73" w:rsidRDefault="006A0834" w:rsidP="006A0834">
            <w:pPr>
              <w:spacing w:line="320" w:lineRule="atLeast"/>
              <w:jc w:val="center"/>
              <w:rPr>
                <w:color w:val="000000"/>
                <w:sz w:val="24"/>
                <w:szCs w:val="24"/>
                <w:lang w:val="en-ID" w:eastAsia="en-ID"/>
              </w:rPr>
            </w:pPr>
            <w:r w:rsidRPr="00400B73">
              <w:rPr>
                <w:color w:val="000000"/>
                <w:sz w:val="24"/>
                <w:szCs w:val="24"/>
                <w:lang w:val="en-ID" w:eastAsia="en-ID"/>
              </w:rPr>
              <w:t>0</w:t>
            </w:r>
          </w:p>
        </w:tc>
      </w:tr>
      <w:tr w:rsidR="006A0834" w:rsidRPr="00400B73" w14:paraId="41026B61" w14:textId="77777777" w:rsidTr="001F3A72">
        <w:trPr>
          <w:trHeight w:val="23"/>
        </w:trPr>
        <w:tc>
          <w:tcPr>
            <w:tcW w:w="1586" w:type="dxa"/>
            <w:tcBorders>
              <w:top w:val="nil"/>
              <w:bottom w:val="nil"/>
            </w:tcBorders>
            <w:noWrap/>
            <w:vAlign w:val="center"/>
            <w:hideMark/>
          </w:tcPr>
          <w:p w14:paraId="31618147" w14:textId="77777777" w:rsidR="006A0834" w:rsidRPr="00400B73" w:rsidRDefault="006A0834" w:rsidP="006A0834">
            <w:pPr>
              <w:spacing w:line="320" w:lineRule="atLeast"/>
              <w:jc w:val="center"/>
              <w:rPr>
                <w:color w:val="000000"/>
                <w:sz w:val="24"/>
                <w:szCs w:val="24"/>
                <w:lang w:val="en-ID" w:eastAsia="en-ID"/>
              </w:rPr>
            </w:pPr>
            <w:r w:rsidRPr="00400B73">
              <w:rPr>
                <w:color w:val="000000"/>
                <w:sz w:val="24"/>
                <w:szCs w:val="24"/>
                <w:lang w:val="en-ID" w:eastAsia="en-ID"/>
              </w:rPr>
              <w:t>B</w:t>
            </w:r>
          </w:p>
        </w:tc>
        <w:tc>
          <w:tcPr>
            <w:tcW w:w="1198" w:type="dxa"/>
            <w:tcBorders>
              <w:top w:val="nil"/>
              <w:bottom w:val="nil"/>
            </w:tcBorders>
            <w:noWrap/>
            <w:vAlign w:val="center"/>
            <w:hideMark/>
          </w:tcPr>
          <w:p w14:paraId="04A94009" w14:textId="77777777" w:rsidR="006A0834" w:rsidRPr="00400B73" w:rsidRDefault="006A0834" w:rsidP="006A0834">
            <w:pPr>
              <w:spacing w:line="320" w:lineRule="atLeast"/>
              <w:jc w:val="center"/>
              <w:rPr>
                <w:color w:val="000000"/>
                <w:sz w:val="24"/>
                <w:szCs w:val="24"/>
                <w:lang w:val="en-ID" w:eastAsia="en-ID"/>
              </w:rPr>
            </w:pPr>
            <w:r w:rsidRPr="00400B73">
              <w:rPr>
                <w:color w:val="000000"/>
                <w:sz w:val="24"/>
                <w:szCs w:val="24"/>
                <w:lang w:val="en-ID" w:eastAsia="en-ID"/>
              </w:rPr>
              <w:t>192</w:t>
            </w:r>
          </w:p>
        </w:tc>
        <w:tc>
          <w:tcPr>
            <w:tcW w:w="1146" w:type="dxa"/>
            <w:tcBorders>
              <w:top w:val="nil"/>
              <w:bottom w:val="nil"/>
            </w:tcBorders>
            <w:noWrap/>
            <w:vAlign w:val="center"/>
            <w:hideMark/>
          </w:tcPr>
          <w:p w14:paraId="6C0A586F" w14:textId="77777777" w:rsidR="006A0834" w:rsidRPr="00400B73" w:rsidRDefault="006A0834" w:rsidP="006A0834">
            <w:pPr>
              <w:spacing w:line="320" w:lineRule="atLeast"/>
              <w:jc w:val="center"/>
              <w:rPr>
                <w:color w:val="000000"/>
                <w:sz w:val="24"/>
                <w:szCs w:val="24"/>
                <w:lang w:val="en-ID" w:eastAsia="en-ID"/>
              </w:rPr>
            </w:pPr>
            <w:r w:rsidRPr="00400B73">
              <w:rPr>
                <w:color w:val="000000"/>
                <w:sz w:val="24"/>
                <w:szCs w:val="24"/>
                <w:lang w:val="en-ID" w:eastAsia="en-ID"/>
              </w:rPr>
              <w:t>30</w:t>
            </w:r>
          </w:p>
        </w:tc>
        <w:tc>
          <w:tcPr>
            <w:tcW w:w="1147" w:type="dxa"/>
            <w:tcBorders>
              <w:top w:val="nil"/>
              <w:bottom w:val="nil"/>
            </w:tcBorders>
            <w:noWrap/>
            <w:vAlign w:val="center"/>
            <w:hideMark/>
          </w:tcPr>
          <w:p w14:paraId="63EF78E2" w14:textId="77777777" w:rsidR="006A0834" w:rsidRPr="00400B73" w:rsidRDefault="006A0834" w:rsidP="006A0834">
            <w:pPr>
              <w:spacing w:line="320" w:lineRule="atLeast"/>
              <w:jc w:val="center"/>
              <w:rPr>
                <w:color w:val="000000"/>
                <w:sz w:val="24"/>
                <w:szCs w:val="24"/>
                <w:lang w:val="en-ID" w:eastAsia="en-ID"/>
              </w:rPr>
            </w:pPr>
            <w:r w:rsidRPr="00400B73">
              <w:rPr>
                <w:color w:val="000000"/>
                <w:sz w:val="24"/>
                <w:szCs w:val="24"/>
                <w:lang w:val="en-ID" w:eastAsia="en-ID"/>
              </w:rPr>
              <w:t>45</w:t>
            </w:r>
          </w:p>
        </w:tc>
        <w:tc>
          <w:tcPr>
            <w:tcW w:w="1146" w:type="dxa"/>
            <w:tcBorders>
              <w:top w:val="nil"/>
              <w:bottom w:val="nil"/>
            </w:tcBorders>
            <w:noWrap/>
            <w:vAlign w:val="center"/>
            <w:hideMark/>
          </w:tcPr>
          <w:p w14:paraId="74FD58EE" w14:textId="77777777" w:rsidR="006A0834" w:rsidRPr="00400B73" w:rsidRDefault="006A0834" w:rsidP="006A0834">
            <w:pPr>
              <w:spacing w:line="320" w:lineRule="atLeast"/>
              <w:jc w:val="center"/>
              <w:rPr>
                <w:color w:val="000000"/>
                <w:sz w:val="24"/>
                <w:szCs w:val="24"/>
                <w:lang w:val="en-ID" w:eastAsia="en-ID"/>
              </w:rPr>
            </w:pPr>
            <w:r w:rsidRPr="00400B73">
              <w:rPr>
                <w:color w:val="000000"/>
                <w:sz w:val="24"/>
                <w:szCs w:val="24"/>
                <w:lang w:val="en-ID" w:eastAsia="en-ID"/>
              </w:rPr>
              <w:t>168</w:t>
            </w:r>
          </w:p>
        </w:tc>
        <w:tc>
          <w:tcPr>
            <w:tcW w:w="1290" w:type="dxa"/>
            <w:tcBorders>
              <w:top w:val="nil"/>
              <w:bottom w:val="nil"/>
            </w:tcBorders>
            <w:noWrap/>
            <w:vAlign w:val="center"/>
            <w:hideMark/>
          </w:tcPr>
          <w:p w14:paraId="364992B4" w14:textId="77777777" w:rsidR="006A0834" w:rsidRPr="00400B73" w:rsidRDefault="006A0834" w:rsidP="006A0834">
            <w:pPr>
              <w:spacing w:line="320" w:lineRule="atLeast"/>
              <w:jc w:val="center"/>
              <w:rPr>
                <w:color w:val="000000"/>
                <w:sz w:val="24"/>
                <w:szCs w:val="24"/>
                <w:lang w:val="en-ID" w:eastAsia="en-ID"/>
              </w:rPr>
            </w:pPr>
            <w:r w:rsidRPr="00400B73">
              <w:rPr>
                <w:color w:val="000000"/>
                <w:sz w:val="24"/>
                <w:szCs w:val="24"/>
                <w:lang w:val="en-ID" w:eastAsia="en-ID"/>
              </w:rPr>
              <w:t>0,7</w:t>
            </w:r>
          </w:p>
        </w:tc>
        <w:tc>
          <w:tcPr>
            <w:tcW w:w="1657" w:type="dxa"/>
            <w:tcBorders>
              <w:top w:val="nil"/>
              <w:bottom w:val="nil"/>
            </w:tcBorders>
            <w:noWrap/>
            <w:vAlign w:val="center"/>
            <w:hideMark/>
          </w:tcPr>
          <w:p w14:paraId="3F8DE120" w14:textId="77777777" w:rsidR="006A0834" w:rsidRPr="00400B73" w:rsidRDefault="006A0834" w:rsidP="006A0834">
            <w:pPr>
              <w:spacing w:line="320" w:lineRule="atLeast"/>
              <w:jc w:val="center"/>
              <w:rPr>
                <w:color w:val="000000"/>
                <w:sz w:val="24"/>
                <w:szCs w:val="24"/>
                <w:lang w:val="en-ID" w:eastAsia="en-ID"/>
              </w:rPr>
            </w:pPr>
            <w:r w:rsidRPr="00400B73">
              <w:rPr>
                <w:color w:val="000000"/>
                <w:sz w:val="24"/>
                <w:szCs w:val="24"/>
                <w:lang w:val="en-ID" w:eastAsia="en-ID"/>
              </w:rPr>
              <w:t>0</w:t>
            </w:r>
          </w:p>
        </w:tc>
      </w:tr>
      <w:tr w:rsidR="006A0834" w:rsidRPr="00400B73" w14:paraId="39735519" w14:textId="77777777" w:rsidTr="001F3A72">
        <w:trPr>
          <w:trHeight w:val="23"/>
        </w:trPr>
        <w:tc>
          <w:tcPr>
            <w:tcW w:w="1586" w:type="dxa"/>
            <w:tcBorders>
              <w:top w:val="nil"/>
              <w:bottom w:val="nil"/>
            </w:tcBorders>
            <w:noWrap/>
            <w:vAlign w:val="center"/>
            <w:hideMark/>
          </w:tcPr>
          <w:p w14:paraId="14DE5184" w14:textId="77777777" w:rsidR="006A0834" w:rsidRPr="00400B73" w:rsidRDefault="006A0834" w:rsidP="006A0834">
            <w:pPr>
              <w:spacing w:line="320" w:lineRule="atLeast"/>
              <w:jc w:val="center"/>
              <w:rPr>
                <w:color w:val="000000"/>
                <w:sz w:val="24"/>
                <w:szCs w:val="24"/>
                <w:lang w:val="en-ID" w:eastAsia="en-ID"/>
              </w:rPr>
            </w:pPr>
            <w:r w:rsidRPr="00400B73">
              <w:rPr>
                <w:color w:val="000000"/>
                <w:sz w:val="24"/>
                <w:szCs w:val="24"/>
                <w:lang w:val="en-ID" w:eastAsia="en-ID"/>
              </w:rPr>
              <w:t>C</w:t>
            </w:r>
          </w:p>
        </w:tc>
        <w:tc>
          <w:tcPr>
            <w:tcW w:w="1198" w:type="dxa"/>
            <w:tcBorders>
              <w:top w:val="nil"/>
              <w:bottom w:val="nil"/>
            </w:tcBorders>
            <w:noWrap/>
            <w:vAlign w:val="center"/>
            <w:hideMark/>
          </w:tcPr>
          <w:p w14:paraId="2FE9F04C" w14:textId="77777777" w:rsidR="006A0834" w:rsidRPr="00400B73" w:rsidRDefault="006A0834" w:rsidP="006A0834">
            <w:pPr>
              <w:spacing w:line="320" w:lineRule="atLeast"/>
              <w:jc w:val="center"/>
              <w:rPr>
                <w:color w:val="000000"/>
                <w:sz w:val="24"/>
                <w:szCs w:val="24"/>
                <w:lang w:val="en-ID" w:eastAsia="en-ID"/>
              </w:rPr>
            </w:pPr>
            <w:r w:rsidRPr="00400B73">
              <w:rPr>
                <w:color w:val="000000"/>
                <w:sz w:val="24"/>
                <w:szCs w:val="24"/>
                <w:lang w:val="en-ID" w:eastAsia="en-ID"/>
              </w:rPr>
              <w:t>186</w:t>
            </w:r>
          </w:p>
        </w:tc>
        <w:tc>
          <w:tcPr>
            <w:tcW w:w="1146" w:type="dxa"/>
            <w:tcBorders>
              <w:top w:val="nil"/>
              <w:bottom w:val="nil"/>
            </w:tcBorders>
            <w:noWrap/>
            <w:vAlign w:val="center"/>
            <w:hideMark/>
          </w:tcPr>
          <w:p w14:paraId="3CB4680E" w14:textId="77777777" w:rsidR="006A0834" w:rsidRPr="00400B73" w:rsidRDefault="006A0834" w:rsidP="006A0834">
            <w:pPr>
              <w:spacing w:line="320" w:lineRule="atLeast"/>
              <w:jc w:val="center"/>
              <w:rPr>
                <w:color w:val="000000"/>
                <w:sz w:val="24"/>
                <w:szCs w:val="24"/>
                <w:lang w:val="en-ID" w:eastAsia="en-ID"/>
              </w:rPr>
            </w:pPr>
            <w:r w:rsidRPr="00400B73">
              <w:rPr>
                <w:color w:val="000000"/>
                <w:sz w:val="24"/>
                <w:szCs w:val="24"/>
                <w:lang w:val="en-ID" w:eastAsia="en-ID"/>
              </w:rPr>
              <w:t>40</w:t>
            </w:r>
          </w:p>
        </w:tc>
        <w:tc>
          <w:tcPr>
            <w:tcW w:w="1147" w:type="dxa"/>
            <w:tcBorders>
              <w:top w:val="nil"/>
              <w:bottom w:val="nil"/>
            </w:tcBorders>
            <w:noWrap/>
            <w:vAlign w:val="center"/>
            <w:hideMark/>
          </w:tcPr>
          <w:p w14:paraId="7008AFC2" w14:textId="77777777" w:rsidR="006A0834" w:rsidRPr="00400B73" w:rsidRDefault="006A0834" w:rsidP="006A0834">
            <w:pPr>
              <w:spacing w:line="320" w:lineRule="atLeast"/>
              <w:jc w:val="center"/>
              <w:rPr>
                <w:color w:val="000000"/>
                <w:sz w:val="24"/>
                <w:szCs w:val="24"/>
                <w:lang w:val="en-ID" w:eastAsia="en-ID"/>
              </w:rPr>
            </w:pPr>
            <w:r w:rsidRPr="00400B73">
              <w:rPr>
                <w:color w:val="000000"/>
                <w:sz w:val="24"/>
                <w:szCs w:val="24"/>
                <w:lang w:val="en-ID" w:eastAsia="en-ID"/>
              </w:rPr>
              <w:t>45</w:t>
            </w:r>
          </w:p>
        </w:tc>
        <w:tc>
          <w:tcPr>
            <w:tcW w:w="1146" w:type="dxa"/>
            <w:tcBorders>
              <w:top w:val="nil"/>
              <w:bottom w:val="nil"/>
            </w:tcBorders>
            <w:noWrap/>
            <w:vAlign w:val="center"/>
            <w:hideMark/>
          </w:tcPr>
          <w:p w14:paraId="184B9B0B" w14:textId="77777777" w:rsidR="006A0834" w:rsidRPr="00400B73" w:rsidRDefault="006A0834" w:rsidP="006A0834">
            <w:pPr>
              <w:spacing w:line="320" w:lineRule="atLeast"/>
              <w:jc w:val="center"/>
              <w:rPr>
                <w:color w:val="000000"/>
                <w:sz w:val="24"/>
                <w:szCs w:val="24"/>
                <w:lang w:val="en-ID" w:eastAsia="en-ID"/>
              </w:rPr>
            </w:pPr>
            <w:r w:rsidRPr="00400B73">
              <w:rPr>
                <w:color w:val="000000"/>
                <w:sz w:val="24"/>
                <w:szCs w:val="24"/>
                <w:lang w:val="en-ID" w:eastAsia="en-ID"/>
              </w:rPr>
              <w:t>144</w:t>
            </w:r>
          </w:p>
        </w:tc>
        <w:tc>
          <w:tcPr>
            <w:tcW w:w="1290" w:type="dxa"/>
            <w:tcBorders>
              <w:top w:val="nil"/>
              <w:bottom w:val="nil"/>
            </w:tcBorders>
            <w:noWrap/>
            <w:vAlign w:val="center"/>
            <w:hideMark/>
          </w:tcPr>
          <w:p w14:paraId="2787A853" w14:textId="77777777" w:rsidR="006A0834" w:rsidRPr="00400B73" w:rsidRDefault="006A0834" w:rsidP="006A0834">
            <w:pPr>
              <w:spacing w:line="320" w:lineRule="atLeast"/>
              <w:jc w:val="center"/>
              <w:rPr>
                <w:color w:val="000000"/>
                <w:sz w:val="24"/>
                <w:szCs w:val="24"/>
                <w:lang w:val="en-ID" w:eastAsia="en-ID"/>
              </w:rPr>
            </w:pPr>
            <w:r w:rsidRPr="00400B73">
              <w:rPr>
                <w:color w:val="000000"/>
                <w:sz w:val="24"/>
                <w:szCs w:val="24"/>
                <w:lang w:val="en-ID" w:eastAsia="en-ID"/>
              </w:rPr>
              <w:t>0,6</w:t>
            </w:r>
          </w:p>
        </w:tc>
        <w:tc>
          <w:tcPr>
            <w:tcW w:w="1657" w:type="dxa"/>
            <w:tcBorders>
              <w:top w:val="nil"/>
              <w:bottom w:val="nil"/>
            </w:tcBorders>
            <w:noWrap/>
            <w:vAlign w:val="center"/>
            <w:hideMark/>
          </w:tcPr>
          <w:p w14:paraId="1A513BE4" w14:textId="77777777" w:rsidR="006A0834" w:rsidRPr="00400B73" w:rsidRDefault="006A0834" w:rsidP="006A0834">
            <w:pPr>
              <w:spacing w:line="320" w:lineRule="atLeast"/>
              <w:jc w:val="center"/>
              <w:rPr>
                <w:color w:val="000000"/>
                <w:sz w:val="24"/>
                <w:szCs w:val="24"/>
                <w:lang w:val="en-ID" w:eastAsia="en-ID"/>
              </w:rPr>
            </w:pPr>
            <w:r w:rsidRPr="00400B73">
              <w:rPr>
                <w:color w:val="000000"/>
                <w:sz w:val="24"/>
                <w:szCs w:val="24"/>
                <w:lang w:val="en-ID" w:eastAsia="en-ID"/>
              </w:rPr>
              <w:t>0</w:t>
            </w:r>
          </w:p>
        </w:tc>
      </w:tr>
      <w:tr w:rsidR="006A0834" w:rsidRPr="00400B73" w14:paraId="10A66D54" w14:textId="77777777" w:rsidTr="001F3A72">
        <w:trPr>
          <w:trHeight w:val="23"/>
        </w:trPr>
        <w:tc>
          <w:tcPr>
            <w:tcW w:w="1586" w:type="dxa"/>
            <w:tcBorders>
              <w:top w:val="nil"/>
              <w:bottom w:val="single" w:sz="4" w:space="0" w:color="auto"/>
            </w:tcBorders>
            <w:noWrap/>
            <w:vAlign w:val="center"/>
            <w:hideMark/>
          </w:tcPr>
          <w:p w14:paraId="18946D90" w14:textId="77777777" w:rsidR="006A0834" w:rsidRPr="00400B73" w:rsidRDefault="006A0834" w:rsidP="006A0834">
            <w:pPr>
              <w:spacing w:line="320" w:lineRule="atLeast"/>
              <w:jc w:val="center"/>
              <w:rPr>
                <w:color w:val="000000"/>
                <w:sz w:val="24"/>
                <w:szCs w:val="24"/>
                <w:lang w:val="en-ID" w:eastAsia="en-ID"/>
              </w:rPr>
            </w:pPr>
            <w:r w:rsidRPr="00400B73">
              <w:rPr>
                <w:color w:val="000000"/>
                <w:sz w:val="24"/>
                <w:szCs w:val="24"/>
                <w:lang w:val="en-ID" w:eastAsia="en-ID"/>
              </w:rPr>
              <w:t>D</w:t>
            </w:r>
          </w:p>
        </w:tc>
        <w:tc>
          <w:tcPr>
            <w:tcW w:w="1198" w:type="dxa"/>
            <w:tcBorders>
              <w:top w:val="nil"/>
              <w:bottom w:val="single" w:sz="4" w:space="0" w:color="auto"/>
            </w:tcBorders>
            <w:noWrap/>
            <w:vAlign w:val="center"/>
            <w:hideMark/>
          </w:tcPr>
          <w:p w14:paraId="113BD9C0" w14:textId="77777777" w:rsidR="006A0834" w:rsidRPr="00400B73" w:rsidRDefault="006A0834" w:rsidP="006A0834">
            <w:pPr>
              <w:spacing w:line="320" w:lineRule="atLeast"/>
              <w:jc w:val="center"/>
              <w:rPr>
                <w:color w:val="000000"/>
                <w:sz w:val="24"/>
                <w:szCs w:val="24"/>
                <w:lang w:val="en-ID" w:eastAsia="en-ID"/>
              </w:rPr>
            </w:pPr>
            <w:r w:rsidRPr="00400B73">
              <w:rPr>
                <w:color w:val="000000"/>
                <w:sz w:val="24"/>
                <w:szCs w:val="24"/>
                <w:lang w:val="en-ID" w:eastAsia="en-ID"/>
              </w:rPr>
              <w:t>186</w:t>
            </w:r>
          </w:p>
        </w:tc>
        <w:tc>
          <w:tcPr>
            <w:tcW w:w="1146" w:type="dxa"/>
            <w:tcBorders>
              <w:top w:val="nil"/>
              <w:bottom w:val="single" w:sz="4" w:space="0" w:color="auto"/>
            </w:tcBorders>
            <w:noWrap/>
            <w:vAlign w:val="center"/>
            <w:hideMark/>
          </w:tcPr>
          <w:p w14:paraId="401D4336" w14:textId="77777777" w:rsidR="006A0834" w:rsidRPr="00400B73" w:rsidRDefault="006A0834" w:rsidP="006A0834">
            <w:pPr>
              <w:spacing w:line="320" w:lineRule="atLeast"/>
              <w:jc w:val="center"/>
              <w:rPr>
                <w:color w:val="000000"/>
                <w:sz w:val="24"/>
                <w:szCs w:val="24"/>
                <w:lang w:val="en-ID" w:eastAsia="en-ID"/>
              </w:rPr>
            </w:pPr>
            <w:r w:rsidRPr="00400B73">
              <w:rPr>
                <w:color w:val="000000"/>
                <w:sz w:val="24"/>
                <w:szCs w:val="24"/>
                <w:lang w:val="en-ID" w:eastAsia="en-ID"/>
              </w:rPr>
              <w:t>60</w:t>
            </w:r>
          </w:p>
        </w:tc>
        <w:tc>
          <w:tcPr>
            <w:tcW w:w="1147" w:type="dxa"/>
            <w:tcBorders>
              <w:top w:val="nil"/>
              <w:bottom w:val="single" w:sz="4" w:space="0" w:color="auto"/>
            </w:tcBorders>
            <w:noWrap/>
            <w:vAlign w:val="center"/>
            <w:hideMark/>
          </w:tcPr>
          <w:p w14:paraId="3DA84BC1" w14:textId="77777777" w:rsidR="006A0834" w:rsidRPr="00400B73" w:rsidRDefault="006A0834" w:rsidP="006A0834">
            <w:pPr>
              <w:spacing w:line="320" w:lineRule="atLeast"/>
              <w:jc w:val="center"/>
              <w:rPr>
                <w:color w:val="000000"/>
                <w:sz w:val="24"/>
                <w:szCs w:val="24"/>
                <w:lang w:val="en-ID" w:eastAsia="en-ID"/>
              </w:rPr>
            </w:pPr>
            <w:r w:rsidRPr="00400B73">
              <w:rPr>
                <w:color w:val="000000"/>
                <w:sz w:val="24"/>
                <w:szCs w:val="24"/>
                <w:lang w:val="en-ID" w:eastAsia="en-ID"/>
              </w:rPr>
              <w:t>60</w:t>
            </w:r>
          </w:p>
        </w:tc>
        <w:tc>
          <w:tcPr>
            <w:tcW w:w="1146" w:type="dxa"/>
            <w:tcBorders>
              <w:top w:val="nil"/>
              <w:bottom w:val="single" w:sz="4" w:space="0" w:color="auto"/>
            </w:tcBorders>
            <w:noWrap/>
            <w:vAlign w:val="center"/>
            <w:hideMark/>
          </w:tcPr>
          <w:p w14:paraId="7C6EFC7B" w14:textId="77777777" w:rsidR="006A0834" w:rsidRPr="00400B73" w:rsidRDefault="006A0834" w:rsidP="006A0834">
            <w:pPr>
              <w:spacing w:line="320" w:lineRule="atLeast"/>
              <w:jc w:val="center"/>
              <w:rPr>
                <w:color w:val="000000"/>
                <w:sz w:val="24"/>
                <w:szCs w:val="24"/>
                <w:lang w:val="en-ID" w:eastAsia="en-ID"/>
              </w:rPr>
            </w:pPr>
            <w:r w:rsidRPr="00400B73">
              <w:rPr>
                <w:color w:val="000000"/>
                <w:sz w:val="24"/>
                <w:szCs w:val="24"/>
                <w:lang w:val="en-ID" w:eastAsia="en-ID"/>
              </w:rPr>
              <w:t>144</w:t>
            </w:r>
          </w:p>
        </w:tc>
        <w:tc>
          <w:tcPr>
            <w:tcW w:w="1290" w:type="dxa"/>
            <w:tcBorders>
              <w:top w:val="nil"/>
              <w:bottom w:val="single" w:sz="4" w:space="0" w:color="auto"/>
            </w:tcBorders>
            <w:noWrap/>
            <w:vAlign w:val="center"/>
            <w:hideMark/>
          </w:tcPr>
          <w:p w14:paraId="48D904ED" w14:textId="77777777" w:rsidR="006A0834" w:rsidRPr="00400B73" w:rsidRDefault="006A0834" w:rsidP="006A0834">
            <w:pPr>
              <w:spacing w:line="320" w:lineRule="atLeast"/>
              <w:jc w:val="center"/>
              <w:rPr>
                <w:color w:val="000000"/>
                <w:sz w:val="24"/>
                <w:szCs w:val="24"/>
                <w:lang w:val="en-ID" w:eastAsia="en-ID"/>
              </w:rPr>
            </w:pPr>
            <w:r w:rsidRPr="00400B73">
              <w:rPr>
                <w:color w:val="000000"/>
                <w:sz w:val="24"/>
                <w:szCs w:val="24"/>
                <w:lang w:val="en-ID" w:eastAsia="en-ID"/>
              </w:rPr>
              <w:t>0,6</w:t>
            </w:r>
          </w:p>
        </w:tc>
        <w:tc>
          <w:tcPr>
            <w:tcW w:w="1657" w:type="dxa"/>
            <w:tcBorders>
              <w:top w:val="nil"/>
              <w:bottom w:val="single" w:sz="4" w:space="0" w:color="auto"/>
            </w:tcBorders>
            <w:noWrap/>
            <w:vAlign w:val="center"/>
            <w:hideMark/>
          </w:tcPr>
          <w:p w14:paraId="489ED6E2" w14:textId="77777777" w:rsidR="006A0834" w:rsidRPr="00400B73" w:rsidRDefault="006A0834" w:rsidP="006A0834">
            <w:pPr>
              <w:spacing w:line="320" w:lineRule="atLeast"/>
              <w:jc w:val="center"/>
              <w:rPr>
                <w:color w:val="000000"/>
                <w:sz w:val="24"/>
                <w:szCs w:val="24"/>
                <w:lang w:val="en-ID" w:eastAsia="en-ID"/>
              </w:rPr>
            </w:pPr>
            <w:r w:rsidRPr="00400B73">
              <w:rPr>
                <w:color w:val="000000"/>
                <w:sz w:val="24"/>
                <w:szCs w:val="24"/>
                <w:lang w:val="en-ID" w:eastAsia="en-ID"/>
              </w:rPr>
              <w:t>255</w:t>
            </w:r>
          </w:p>
        </w:tc>
      </w:tr>
    </w:tbl>
    <w:p w14:paraId="6DAE27AA" w14:textId="77777777" w:rsidR="00B83339" w:rsidRPr="00400B73" w:rsidRDefault="00B83339" w:rsidP="007C053E">
      <w:pPr>
        <w:spacing w:before="120" w:line="320" w:lineRule="atLeast"/>
        <w:jc w:val="both"/>
        <w:rPr>
          <w:sz w:val="24"/>
          <w:szCs w:val="24"/>
        </w:rPr>
      </w:pPr>
      <w:r w:rsidRPr="00400B73">
        <w:rPr>
          <w:b/>
          <w:bCs/>
          <w:sz w:val="24"/>
          <w:szCs w:val="24"/>
        </w:rPr>
        <w:t>Tabel 3:</w:t>
      </w:r>
      <w:r w:rsidRPr="00400B73">
        <w:rPr>
          <w:sz w:val="24"/>
          <w:szCs w:val="24"/>
        </w:rPr>
        <w:t xml:space="preserve"> Dosis Pemupukan ke 1 Per Hektar</w:t>
      </w:r>
    </w:p>
    <w:tbl>
      <w:tblPr>
        <w:tblW w:w="9254" w:type="dxa"/>
        <w:tblBorders>
          <w:top w:val="single" w:sz="4" w:space="0" w:color="auto"/>
          <w:bottom w:val="single" w:sz="4" w:space="0" w:color="auto"/>
        </w:tblBorders>
        <w:tblLook w:val="04A0" w:firstRow="1" w:lastRow="0" w:firstColumn="1" w:lastColumn="0" w:noHBand="0" w:noVBand="1"/>
      </w:tblPr>
      <w:tblGrid>
        <w:gridCol w:w="1684"/>
        <w:gridCol w:w="1892"/>
        <w:gridCol w:w="1892"/>
        <w:gridCol w:w="1892"/>
        <w:gridCol w:w="1894"/>
      </w:tblGrid>
      <w:tr w:rsidR="00B83339" w:rsidRPr="00400B73" w14:paraId="1C316AB4" w14:textId="77777777" w:rsidTr="00B504DA">
        <w:trPr>
          <w:trHeight w:val="23"/>
        </w:trPr>
        <w:tc>
          <w:tcPr>
            <w:tcW w:w="1684" w:type="dxa"/>
            <w:vMerge w:val="restart"/>
            <w:tcBorders>
              <w:top w:val="single" w:sz="4" w:space="0" w:color="auto"/>
              <w:bottom w:val="single" w:sz="4" w:space="0" w:color="auto"/>
            </w:tcBorders>
            <w:shd w:val="clear" w:color="auto" w:fill="auto"/>
            <w:vAlign w:val="center"/>
            <w:hideMark/>
          </w:tcPr>
          <w:p w14:paraId="4D349812" w14:textId="77777777" w:rsidR="00B83339" w:rsidRPr="00400B73" w:rsidRDefault="00B83339" w:rsidP="001A6842">
            <w:pPr>
              <w:spacing w:line="320" w:lineRule="atLeast"/>
              <w:jc w:val="center"/>
              <w:rPr>
                <w:color w:val="000000"/>
                <w:sz w:val="24"/>
                <w:szCs w:val="24"/>
                <w:lang w:val="en-ID" w:eastAsia="en-ID"/>
              </w:rPr>
            </w:pPr>
            <w:r w:rsidRPr="00400B73">
              <w:rPr>
                <w:color w:val="000000"/>
                <w:sz w:val="24"/>
                <w:szCs w:val="24"/>
                <w:lang w:val="en-ID" w:eastAsia="en-ID"/>
              </w:rPr>
              <w:t>Perlakuan</w:t>
            </w:r>
          </w:p>
        </w:tc>
        <w:tc>
          <w:tcPr>
            <w:tcW w:w="7570" w:type="dxa"/>
            <w:gridSpan w:val="4"/>
            <w:tcBorders>
              <w:top w:val="single" w:sz="4" w:space="0" w:color="auto"/>
              <w:bottom w:val="single" w:sz="4" w:space="0" w:color="auto"/>
              <w:right w:val="nil"/>
            </w:tcBorders>
            <w:shd w:val="clear" w:color="auto" w:fill="auto"/>
            <w:vAlign w:val="center"/>
            <w:hideMark/>
          </w:tcPr>
          <w:p w14:paraId="75BAD95B" w14:textId="70B99BDE" w:rsidR="00B83339" w:rsidRPr="00400B73" w:rsidRDefault="00B83339" w:rsidP="001A6842">
            <w:pPr>
              <w:spacing w:line="320" w:lineRule="atLeast"/>
              <w:jc w:val="center"/>
              <w:rPr>
                <w:color w:val="000000"/>
                <w:sz w:val="24"/>
                <w:szCs w:val="24"/>
                <w:lang w:val="en-ID" w:eastAsia="en-ID"/>
              </w:rPr>
            </w:pPr>
            <w:r w:rsidRPr="00400B73">
              <w:rPr>
                <w:color w:val="000000"/>
                <w:sz w:val="24"/>
                <w:szCs w:val="24"/>
                <w:lang w:val="en-ID" w:eastAsia="en-ID"/>
              </w:rPr>
              <w:t>Dosis Per Ha (</w:t>
            </w:r>
            <w:r w:rsidR="006D393B">
              <w:rPr>
                <w:color w:val="000000"/>
                <w:sz w:val="24"/>
                <w:szCs w:val="24"/>
                <w:lang w:val="en-ID" w:eastAsia="en-ID"/>
              </w:rPr>
              <w:t>ku</w:t>
            </w:r>
            <w:r w:rsidRPr="00400B73">
              <w:rPr>
                <w:color w:val="000000"/>
                <w:sz w:val="24"/>
                <w:szCs w:val="24"/>
                <w:lang w:val="en-ID" w:eastAsia="en-ID"/>
              </w:rPr>
              <w:t>/ha)</w:t>
            </w:r>
          </w:p>
        </w:tc>
      </w:tr>
      <w:tr w:rsidR="00B83339" w:rsidRPr="00400B73" w14:paraId="084DE0A6" w14:textId="77777777" w:rsidTr="00685046">
        <w:trPr>
          <w:trHeight w:val="268"/>
        </w:trPr>
        <w:tc>
          <w:tcPr>
            <w:tcW w:w="1684" w:type="dxa"/>
            <w:vMerge/>
            <w:tcBorders>
              <w:top w:val="single" w:sz="4" w:space="0" w:color="auto"/>
              <w:bottom w:val="single" w:sz="4" w:space="0" w:color="auto"/>
            </w:tcBorders>
            <w:vAlign w:val="center"/>
            <w:hideMark/>
          </w:tcPr>
          <w:p w14:paraId="2ED72B92" w14:textId="77777777" w:rsidR="00B83339" w:rsidRPr="00400B73" w:rsidRDefault="00B83339" w:rsidP="001A6842">
            <w:pPr>
              <w:spacing w:line="320" w:lineRule="atLeast"/>
              <w:rPr>
                <w:color w:val="000000"/>
                <w:sz w:val="24"/>
                <w:szCs w:val="24"/>
                <w:lang w:val="en-ID" w:eastAsia="en-ID"/>
              </w:rPr>
            </w:pPr>
          </w:p>
        </w:tc>
        <w:tc>
          <w:tcPr>
            <w:tcW w:w="1892" w:type="dxa"/>
            <w:tcBorders>
              <w:top w:val="single" w:sz="4" w:space="0" w:color="auto"/>
              <w:bottom w:val="single" w:sz="4" w:space="0" w:color="auto"/>
            </w:tcBorders>
            <w:shd w:val="clear" w:color="auto" w:fill="auto"/>
            <w:vAlign w:val="center"/>
            <w:hideMark/>
          </w:tcPr>
          <w:p w14:paraId="0FAF5204" w14:textId="77777777" w:rsidR="00B83339" w:rsidRPr="00400B73" w:rsidRDefault="00B83339" w:rsidP="001A6842">
            <w:pPr>
              <w:spacing w:line="320" w:lineRule="atLeast"/>
              <w:jc w:val="center"/>
              <w:rPr>
                <w:color w:val="000000"/>
                <w:sz w:val="24"/>
                <w:szCs w:val="24"/>
                <w:lang w:val="en-ID" w:eastAsia="en-ID"/>
              </w:rPr>
            </w:pPr>
            <w:r w:rsidRPr="00400B73">
              <w:rPr>
                <w:color w:val="000000"/>
                <w:sz w:val="24"/>
                <w:szCs w:val="24"/>
                <w:lang w:val="en-ID" w:eastAsia="en-ID"/>
              </w:rPr>
              <w:t>ZA Plus</w:t>
            </w:r>
          </w:p>
        </w:tc>
        <w:tc>
          <w:tcPr>
            <w:tcW w:w="1892" w:type="dxa"/>
            <w:tcBorders>
              <w:top w:val="single" w:sz="4" w:space="0" w:color="auto"/>
              <w:bottom w:val="single" w:sz="4" w:space="0" w:color="auto"/>
            </w:tcBorders>
            <w:shd w:val="clear" w:color="auto" w:fill="auto"/>
            <w:vAlign w:val="center"/>
            <w:hideMark/>
          </w:tcPr>
          <w:p w14:paraId="53EA0BFD" w14:textId="5FDFC622" w:rsidR="00B83339" w:rsidRPr="00400B73" w:rsidRDefault="00AF455B" w:rsidP="001A6842">
            <w:pPr>
              <w:spacing w:line="320" w:lineRule="atLeast"/>
              <w:jc w:val="center"/>
              <w:rPr>
                <w:color w:val="000000"/>
                <w:sz w:val="24"/>
                <w:szCs w:val="24"/>
                <w:lang w:val="en-ID" w:eastAsia="en-ID"/>
              </w:rPr>
            </w:pPr>
            <w:r w:rsidRPr="00AF455B">
              <w:rPr>
                <w:color w:val="000000"/>
                <w:sz w:val="24"/>
                <w:szCs w:val="24"/>
                <w:lang w:val="en-ID" w:eastAsia="en-ID"/>
              </w:rPr>
              <w:t>NPK (15-10-15)</w:t>
            </w:r>
          </w:p>
        </w:tc>
        <w:tc>
          <w:tcPr>
            <w:tcW w:w="1892" w:type="dxa"/>
            <w:tcBorders>
              <w:top w:val="single" w:sz="4" w:space="0" w:color="auto"/>
              <w:bottom w:val="single" w:sz="4" w:space="0" w:color="auto"/>
            </w:tcBorders>
            <w:shd w:val="clear" w:color="auto" w:fill="auto"/>
            <w:vAlign w:val="center"/>
            <w:hideMark/>
          </w:tcPr>
          <w:p w14:paraId="54DACD03" w14:textId="687746DC" w:rsidR="00B83339" w:rsidRPr="00685046" w:rsidRDefault="00AF455B" w:rsidP="00685046">
            <w:pPr>
              <w:spacing w:line="320" w:lineRule="atLeast"/>
              <w:jc w:val="center"/>
              <w:rPr>
                <w:color w:val="000000"/>
                <w:sz w:val="24"/>
                <w:szCs w:val="24"/>
                <w:lang w:val="en-ID" w:eastAsia="en-ID"/>
              </w:rPr>
            </w:pPr>
            <w:r w:rsidRPr="00685046">
              <w:rPr>
                <w:sz w:val="24"/>
                <w:szCs w:val="24"/>
              </w:rPr>
              <w:t>NPK (15-15-15)</w:t>
            </w:r>
          </w:p>
        </w:tc>
        <w:tc>
          <w:tcPr>
            <w:tcW w:w="1892" w:type="dxa"/>
            <w:tcBorders>
              <w:top w:val="single" w:sz="4" w:space="0" w:color="auto"/>
              <w:bottom w:val="single" w:sz="4" w:space="0" w:color="auto"/>
              <w:right w:val="nil"/>
            </w:tcBorders>
            <w:shd w:val="clear" w:color="auto" w:fill="auto"/>
            <w:vAlign w:val="center"/>
            <w:hideMark/>
          </w:tcPr>
          <w:p w14:paraId="68F7DFB4" w14:textId="30EC3713" w:rsidR="00B83339" w:rsidRPr="00AF455B" w:rsidRDefault="00AF455B" w:rsidP="001A6842">
            <w:pPr>
              <w:spacing w:line="320" w:lineRule="atLeast"/>
              <w:jc w:val="center"/>
              <w:rPr>
                <w:color w:val="000000"/>
                <w:sz w:val="24"/>
                <w:szCs w:val="24"/>
                <w:lang w:val="en-ID" w:eastAsia="en-ID"/>
              </w:rPr>
            </w:pPr>
            <w:r>
              <w:rPr>
                <w:color w:val="000000"/>
                <w:sz w:val="24"/>
                <w:szCs w:val="24"/>
                <w:lang w:val="en-ID" w:eastAsia="en-ID"/>
              </w:rPr>
              <w:t>C</w:t>
            </w:r>
            <w:r w:rsidR="006A0834">
              <w:rPr>
                <w:color w:val="000000"/>
                <w:sz w:val="24"/>
                <w:szCs w:val="24"/>
                <w:lang w:val="en-ID" w:eastAsia="en-ID"/>
              </w:rPr>
              <w:t>a</w:t>
            </w:r>
            <w:r>
              <w:rPr>
                <w:color w:val="000000"/>
                <w:sz w:val="24"/>
                <w:szCs w:val="24"/>
                <w:lang w:val="en-ID" w:eastAsia="en-ID"/>
              </w:rPr>
              <w:t>CO</w:t>
            </w:r>
            <w:r>
              <w:rPr>
                <w:color w:val="000000"/>
                <w:sz w:val="24"/>
                <w:szCs w:val="24"/>
                <w:vertAlign w:val="subscript"/>
                <w:lang w:val="en-ID" w:eastAsia="en-ID"/>
              </w:rPr>
              <w:t xml:space="preserve">3 </w:t>
            </w:r>
            <w:r>
              <w:rPr>
                <w:color w:val="000000"/>
                <w:sz w:val="24"/>
                <w:szCs w:val="24"/>
                <w:lang w:val="en-ID" w:eastAsia="en-ID"/>
              </w:rPr>
              <w:t>85%</w:t>
            </w:r>
          </w:p>
        </w:tc>
      </w:tr>
      <w:tr w:rsidR="00B83339" w:rsidRPr="00400B73" w14:paraId="5E6DF937" w14:textId="77777777" w:rsidTr="00B504DA">
        <w:trPr>
          <w:trHeight w:val="290"/>
        </w:trPr>
        <w:tc>
          <w:tcPr>
            <w:tcW w:w="1684" w:type="dxa"/>
            <w:tcBorders>
              <w:top w:val="single" w:sz="4" w:space="0" w:color="auto"/>
              <w:bottom w:val="nil"/>
            </w:tcBorders>
            <w:shd w:val="clear" w:color="auto" w:fill="auto"/>
            <w:vAlign w:val="center"/>
            <w:hideMark/>
          </w:tcPr>
          <w:p w14:paraId="2EAFF521" w14:textId="77777777" w:rsidR="00B83339" w:rsidRPr="00400B73" w:rsidRDefault="00B83339" w:rsidP="001A6842">
            <w:pPr>
              <w:spacing w:line="320" w:lineRule="atLeast"/>
              <w:jc w:val="center"/>
              <w:rPr>
                <w:color w:val="000000"/>
                <w:sz w:val="24"/>
                <w:szCs w:val="24"/>
                <w:lang w:val="en-ID" w:eastAsia="en-ID"/>
              </w:rPr>
            </w:pPr>
            <w:r w:rsidRPr="00400B73">
              <w:rPr>
                <w:color w:val="000000"/>
                <w:sz w:val="24"/>
                <w:szCs w:val="24"/>
                <w:lang w:val="en-ID" w:eastAsia="en-ID"/>
              </w:rPr>
              <w:t>A</w:t>
            </w:r>
          </w:p>
        </w:tc>
        <w:tc>
          <w:tcPr>
            <w:tcW w:w="1892" w:type="dxa"/>
            <w:tcBorders>
              <w:top w:val="single" w:sz="4" w:space="0" w:color="auto"/>
              <w:bottom w:val="nil"/>
            </w:tcBorders>
            <w:shd w:val="clear" w:color="auto" w:fill="auto"/>
            <w:vAlign w:val="center"/>
            <w:hideMark/>
          </w:tcPr>
          <w:p w14:paraId="2F5BCF00" w14:textId="77777777" w:rsidR="00B83339" w:rsidRPr="00400B73" w:rsidRDefault="00B83339" w:rsidP="001A6842">
            <w:pPr>
              <w:spacing w:line="320" w:lineRule="atLeast"/>
              <w:jc w:val="center"/>
              <w:rPr>
                <w:color w:val="000000"/>
                <w:sz w:val="24"/>
                <w:szCs w:val="24"/>
                <w:lang w:val="en-ID" w:eastAsia="en-ID"/>
              </w:rPr>
            </w:pPr>
            <w:r w:rsidRPr="00400B73">
              <w:rPr>
                <w:color w:val="000000"/>
                <w:sz w:val="24"/>
                <w:szCs w:val="24"/>
                <w:lang w:val="en-ID" w:eastAsia="en-ID"/>
              </w:rPr>
              <w:t>3</w:t>
            </w:r>
          </w:p>
        </w:tc>
        <w:tc>
          <w:tcPr>
            <w:tcW w:w="1892" w:type="dxa"/>
            <w:tcBorders>
              <w:top w:val="single" w:sz="4" w:space="0" w:color="auto"/>
              <w:bottom w:val="nil"/>
            </w:tcBorders>
            <w:shd w:val="clear" w:color="auto" w:fill="auto"/>
            <w:vAlign w:val="center"/>
            <w:hideMark/>
          </w:tcPr>
          <w:p w14:paraId="70210EEF" w14:textId="77777777" w:rsidR="00B83339" w:rsidRPr="00400B73" w:rsidRDefault="00B83339" w:rsidP="001A6842">
            <w:pPr>
              <w:spacing w:line="320" w:lineRule="atLeast"/>
              <w:jc w:val="center"/>
              <w:rPr>
                <w:color w:val="000000"/>
                <w:sz w:val="24"/>
                <w:szCs w:val="24"/>
                <w:lang w:val="en-ID" w:eastAsia="en-ID"/>
              </w:rPr>
            </w:pPr>
            <w:r w:rsidRPr="00400B73">
              <w:rPr>
                <w:color w:val="000000"/>
                <w:sz w:val="24"/>
                <w:szCs w:val="24"/>
                <w:lang w:val="en-ID" w:eastAsia="en-ID"/>
              </w:rPr>
              <w:t>1</w:t>
            </w:r>
          </w:p>
        </w:tc>
        <w:tc>
          <w:tcPr>
            <w:tcW w:w="1892" w:type="dxa"/>
            <w:tcBorders>
              <w:top w:val="single" w:sz="4" w:space="0" w:color="auto"/>
              <w:bottom w:val="nil"/>
            </w:tcBorders>
            <w:shd w:val="clear" w:color="auto" w:fill="auto"/>
            <w:vAlign w:val="center"/>
            <w:hideMark/>
          </w:tcPr>
          <w:p w14:paraId="3F46E228" w14:textId="77777777" w:rsidR="00B83339" w:rsidRPr="00400B73" w:rsidRDefault="00B83339" w:rsidP="001A6842">
            <w:pPr>
              <w:spacing w:line="320" w:lineRule="atLeast"/>
              <w:jc w:val="center"/>
              <w:rPr>
                <w:color w:val="000000"/>
                <w:sz w:val="24"/>
                <w:szCs w:val="24"/>
                <w:lang w:val="en-ID" w:eastAsia="en-ID"/>
              </w:rPr>
            </w:pPr>
            <w:r w:rsidRPr="00400B73">
              <w:rPr>
                <w:color w:val="000000"/>
                <w:sz w:val="24"/>
                <w:szCs w:val="24"/>
                <w:lang w:val="en-ID" w:eastAsia="en-ID"/>
              </w:rPr>
              <w:t>-</w:t>
            </w:r>
          </w:p>
        </w:tc>
        <w:tc>
          <w:tcPr>
            <w:tcW w:w="1892" w:type="dxa"/>
            <w:tcBorders>
              <w:top w:val="single" w:sz="4" w:space="0" w:color="auto"/>
              <w:bottom w:val="nil"/>
              <w:right w:val="nil"/>
            </w:tcBorders>
            <w:shd w:val="clear" w:color="auto" w:fill="auto"/>
            <w:vAlign w:val="center"/>
            <w:hideMark/>
          </w:tcPr>
          <w:p w14:paraId="1D5EF1C6" w14:textId="77777777" w:rsidR="00B83339" w:rsidRPr="00400B73" w:rsidRDefault="00B83339" w:rsidP="001A6842">
            <w:pPr>
              <w:spacing w:line="320" w:lineRule="atLeast"/>
              <w:jc w:val="center"/>
              <w:rPr>
                <w:color w:val="000000"/>
                <w:sz w:val="24"/>
                <w:szCs w:val="24"/>
                <w:lang w:val="en-ID" w:eastAsia="en-ID"/>
              </w:rPr>
            </w:pPr>
            <w:r w:rsidRPr="00400B73">
              <w:rPr>
                <w:color w:val="000000"/>
                <w:sz w:val="24"/>
                <w:szCs w:val="24"/>
                <w:lang w:val="en-ID" w:eastAsia="en-ID"/>
              </w:rPr>
              <w:t>-</w:t>
            </w:r>
          </w:p>
        </w:tc>
      </w:tr>
      <w:tr w:rsidR="00B83339" w:rsidRPr="00400B73" w14:paraId="1D8DB88F" w14:textId="77777777" w:rsidTr="00B504DA">
        <w:trPr>
          <w:trHeight w:val="290"/>
        </w:trPr>
        <w:tc>
          <w:tcPr>
            <w:tcW w:w="1684" w:type="dxa"/>
            <w:tcBorders>
              <w:top w:val="nil"/>
              <w:bottom w:val="nil"/>
            </w:tcBorders>
            <w:shd w:val="clear" w:color="auto" w:fill="auto"/>
            <w:vAlign w:val="center"/>
            <w:hideMark/>
          </w:tcPr>
          <w:p w14:paraId="3BFEAD57" w14:textId="77777777" w:rsidR="00B83339" w:rsidRPr="00400B73" w:rsidRDefault="00B83339" w:rsidP="001A6842">
            <w:pPr>
              <w:spacing w:line="320" w:lineRule="atLeast"/>
              <w:jc w:val="center"/>
              <w:rPr>
                <w:color w:val="000000"/>
                <w:sz w:val="24"/>
                <w:szCs w:val="24"/>
                <w:lang w:val="en-ID" w:eastAsia="en-ID"/>
              </w:rPr>
            </w:pPr>
            <w:r w:rsidRPr="00400B73">
              <w:rPr>
                <w:color w:val="000000"/>
                <w:sz w:val="24"/>
                <w:szCs w:val="24"/>
                <w:lang w:val="en-ID" w:eastAsia="en-ID"/>
              </w:rPr>
              <w:t>B</w:t>
            </w:r>
          </w:p>
        </w:tc>
        <w:tc>
          <w:tcPr>
            <w:tcW w:w="1892" w:type="dxa"/>
            <w:tcBorders>
              <w:top w:val="nil"/>
              <w:bottom w:val="nil"/>
            </w:tcBorders>
            <w:shd w:val="clear" w:color="auto" w:fill="auto"/>
            <w:vAlign w:val="center"/>
            <w:hideMark/>
          </w:tcPr>
          <w:p w14:paraId="344CADD6" w14:textId="77777777" w:rsidR="00B83339" w:rsidRPr="00400B73" w:rsidRDefault="00B83339" w:rsidP="001A6842">
            <w:pPr>
              <w:spacing w:line="320" w:lineRule="atLeast"/>
              <w:jc w:val="center"/>
              <w:rPr>
                <w:color w:val="000000"/>
                <w:sz w:val="24"/>
                <w:szCs w:val="24"/>
                <w:lang w:val="en-ID" w:eastAsia="en-ID"/>
              </w:rPr>
            </w:pPr>
            <w:r w:rsidRPr="00400B73">
              <w:rPr>
                <w:color w:val="000000"/>
                <w:sz w:val="24"/>
                <w:szCs w:val="24"/>
                <w:lang w:val="en-ID" w:eastAsia="en-ID"/>
              </w:rPr>
              <w:t>2</w:t>
            </w:r>
          </w:p>
        </w:tc>
        <w:tc>
          <w:tcPr>
            <w:tcW w:w="1892" w:type="dxa"/>
            <w:tcBorders>
              <w:top w:val="nil"/>
              <w:bottom w:val="nil"/>
            </w:tcBorders>
            <w:shd w:val="clear" w:color="auto" w:fill="auto"/>
            <w:vAlign w:val="center"/>
            <w:hideMark/>
          </w:tcPr>
          <w:p w14:paraId="7CB5AC4D" w14:textId="0308FED8" w:rsidR="00B83339" w:rsidRPr="00400B73" w:rsidRDefault="00B83339" w:rsidP="001A6842">
            <w:pPr>
              <w:spacing w:line="320" w:lineRule="atLeast"/>
              <w:jc w:val="center"/>
              <w:rPr>
                <w:color w:val="000000"/>
                <w:sz w:val="24"/>
                <w:szCs w:val="24"/>
                <w:lang w:val="en-ID" w:eastAsia="en-ID"/>
              </w:rPr>
            </w:pPr>
            <w:r w:rsidRPr="00400B73">
              <w:rPr>
                <w:color w:val="000000"/>
                <w:sz w:val="24"/>
                <w:szCs w:val="24"/>
                <w:lang w:val="en-ID" w:eastAsia="en-ID"/>
              </w:rPr>
              <w:t>1</w:t>
            </w:r>
            <w:r w:rsidR="00AF455B">
              <w:rPr>
                <w:color w:val="000000"/>
                <w:sz w:val="24"/>
                <w:szCs w:val="24"/>
                <w:lang w:val="en-ID" w:eastAsia="en-ID"/>
              </w:rPr>
              <w:t>,5</w:t>
            </w:r>
          </w:p>
        </w:tc>
        <w:tc>
          <w:tcPr>
            <w:tcW w:w="1892" w:type="dxa"/>
            <w:tcBorders>
              <w:top w:val="nil"/>
              <w:bottom w:val="nil"/>
            </w:tcBorders>
            <w:shd w:val="clear" w:color="auto" w:fill="auto"/>
            <w:vAlign w:val="center"/>
            <w:hideMark/>
          </w:tcPr>
          <w:p w14:paraId="60A003B3" w14:textId="77777777" w:rsidR="00B83339" w:rsidRPr="00400B73" w:rsidRDefault="00B83339" w:rsidP="001A6842">
            <w:pPr>
              <w:spacing w:line="320" w:lineRule="atLeast"/>
              <w:jc w:val="center"/>
              <w:rPr>
                <w:color w:val="000000"/>
                <w:sz w:val="24"/>
                <w:szCs w:val="24"/>
                <w:lang w:val="en-ID" w:eastAsia="en-ID"/>
              </w:rPr>
            </w:pPr>
            <w:r w:rsidRPr="00400B73">
              <w:rPr>
                <w:color w:val="000000"/>
                <w:sz w:val="24"/>
                <w:szCs w:val="24"/>
                <w:lang w:val="en-ID" w:eastAsia="en-ID"/>
              </w:rPr>
              <w:t>-</w:t>
            </w:r>
          </w:p>
        </w:tc>
        <w:tc>
          <w:tcPr>
            <w:tcW w:w="1892" w:type="dxa"/>
            <w:tcBorders>
              <w:top w:val="nil"/>
              <w:bottom w:val="nil"/>
              <w:right w:val="nil"/>
            </w:tcBorders>
            <w:shd w:val="clear" w:color="auto" w:fill="auto"/>
            <w:vAlign w:val="center"/>
            <w:hideMark/>
          </w:tcPr>
          <w:p w14:paraId="75BAE26F" w14:textId="77777777" w:rsidR="00B83339" w:rsidRPr="00400B73" w:rsidRDefault="00B83339" w:rsidP="001A6842">
            <w:pPr>
              <w:spacing w:line="320" w:lineRule="atLeast"/>
              <w:jc w:val="center"/>
              <w:rPr>
                <w:color w:val="000000"/>
                <w:sz w:val="24"/>
                <w:szCs w:val="24"/>
                <w:lang w:val="en-ID" w:eastAsia="en-ID"/>
              </w:rPr>
            </w:pPr>
            <w:r w:rsidRPr="00400B73">
              <w:rPr>
                <w:color w:val="000000"/>
                <w:sz w:val="24"/>
                <w:szCs w:val="24"/>
                <w:lang w:val="en-ID" w:eastAsia="en-ID"/>
              </w:rPr>
              <w:t>-</w:t>
            </w:r>
          </w:p>
        </w:tc>
      </w:tr>
      <w:tr w:rsidR="00B83339" w:rsidRPr="00400B73" w14:paraId="537BDF21" w14:textId="77777777" w:rsidTr="00B504DA">
        <w:trPr>
          <w:trHeight w:val="290"/>
        </w:trPr>
        <w:tc>
          <w:tcPr>
            <w:tcW w:w="1684" w:type="dxa"/>
            <w:tcBorders>
              <w:top w:val="nil"/>
              <w:bottom w:val="nil"/>
            </w:tcBorders>
            <w:shd w:val="clear" w:color="auto" w:fill="auto"/>
            <w:vAlign w:val="center"/>
            <w:hideMark/>
          </w:tcPr>
          <w:p w14:paraId="60EDFFB8" w14:textId="77777777" w:rsidR="00B83339" w:rsidRPr="00400B73" w:rsidRDefault="00B83339" w:rsidP="001A6842">
            <w:pPr>
              <w:spacing w:line="320" w:lineRule="atLeast"/>
              <w:jc w:val="center"/>
              <w:rPr>
                <w:color w:val="000000"/>
                <w:sz w:val="24"/>
                <w:szCs w:val="24"/>
                <w:lang w:val="en-ID" w:eastAsia="en-ID"/>
              </w:rPr>
            </w:pPr>
            <w:r w:rsidRPr="00400B73">
              <w:rPr>
                <w:color w:val="000000"/>
                <w:sz w:val="24"/>
                <w:szCs w:val="24"/>
                <w:lang w:val="en-ID" w:eastAsia="en-ID"/>
              </w:rPr>
              <w:t>C</w:t>
            </w:r>
          </w:p>
        </w:tc>
        <w:tc>
          <w:tcPr>
            <w:tcW w:w="1892" w:type="dxa"/>
            <w:tcBorders>
              <w:top w:val="nil"/>
              <w:bottom w:val="nil"/>
            </w:tcBorders>
            <w:shd w:val="clear" w:color="auto" w:fill="auto"/>
            <w:vAlign w:val="center"/>
            <w:hideMark/>
          </w:tcPr>
          <w:p w14:paraId="25781168" w14:textId="77777777" w:rsidR="00B83339" w:rsidRPr="00400B73" w:rsidRDefault="00B83339" w:rsidP="001A6842">
            <w:pPr>
              <w:spacing w:line="320" w:lineRule="atLeast"/>
              <w:jc w:val="center"/>
              <w:rPr>
                <w:color w:val="000000"/>
                <w:sz w:val="24"/>
                <w:szCs w:val="24"/>
                <w:lang w:val="en-ID" w:eastAsia="en-ID"/>
              </w:rPr>
            </w:pPr>
            <w:r w:rsidRPr="00400B73">
              <w:rPr>
                <w:color w:val="000000"/>
                <w:sz w:val="24"/>
                <w:szCs w:val="24"/>
                <w:lang w:val="en-ID" w:eastAsia="en-ID"/>
              </w:rPr>
              <w:t>2</w:t>
            </w:r>
          </w:p>
        </w:tc>
        <w:tc>
          <w:tcPr>
            <w:tcW w:w="1892" w:type="dxa"/>
            <w:tcBorders>
              <w:top w:val="nil"/>
              <w:bottom w:val="nil"/>
            </w:tcBorders>
            <w:shd w:val="clear" w:color="auto" w:fill="auto"/>
            <w:vAlign w:val="center"/>
            <w:hideMark/>
          </w:tcPr>
          <w:p w14:paraId="0A409B46" w14:textId="77777777" w:rsidR="00B83339" w:rsidRPr="00400B73" w:rsidRDefault="00B83339" w:rsidP="001A6842">
            <w:pPr>
              <w:spacing w:line="320" w:lineRule="atLeast"/>
              <w:jc w:val="center"/>
              <w:rPr>
                <w:color w:val="000000"/>
                <w:sz w:val="24"/>
                <w:szCs w:val="24"/>
                <w:lang w:val="en-ID" w:eastAsia="en-ID"/>
              </w:rPr>
            </w:pPr>
            <w:r w:rsidRPr="00400B73">
              <w:rPr>
                <w:color w:val="000000"/>
                <w:sz w:val="24"/>
                <w:szCs w:val="24"/>
                <w:lang w:val="en-ID" w:eastAsia="en-ID"/>
              </w:rPr>
              <w:t>2</w:t>
            </w:r>
          </w:p>
        </w:tc>
        <w:tc>
          <w:tcPr>
            <w:tcW w:w="1892" w:type="dxa"/>
            <w:tcBorders>
              <w:top w:val="nil"/>
              <w:bottom w:val="nil"/>
            </w:tcBorders>
            <w:shd w:val="clear" w:color="auto" w:fill="auto"/>
            <w:vAlign w:val="center"/>
            <w:hideMark/>
          </w:tcPr>
          <w:p w14:paraId="6B9193C2" w14:textId="77777777" w:rsidR="00B83339" w:rsidRPr="00400B73" w:rsidRDefault="00B83339" w:rsidP="001A6842">
            <w:pPr>
              <w:spacing w:line="320" w:lineRule="atLeast"/>
              <w:jc w:val="center"/>
              <w:rPr>
                <w:color w:val="000000"/>
                <w:sz w:val="24"/>
                <w:szCs w:val="24"/>
                <w:lang w:val="en-ID" w:eastAsia="en-ID"/>
              </w:rPr>
            </w:pPr>
            <w:r w:rsidRPr="00400B73">
              <w:rPr>
                <w:color w:val="000000"/>
                <w:sz w:val="24"/>
                <w:szCs w:val="24"/>
                <w:lang w:val="en-ID" w:eastAsia="en-ID"/>
              </w:rPr>
              <w:t>-</w:t>
            </w:r>
          </w:p>
        </w:tc>
        <w:tc>
          <w:tcPr>
            <w:tcW w:w="1892" w:type="dxa"/>
            <w:tcBorders>
              <w:top w:val="nil"/>
              <w:bottom w:val="nil"/>
              <w:right w:val="nil"/>
            </w:tcBorders>
            <w:shd w:val="clear" w:color="auto" w:fill="auto"/>
            <w:vAlign w:val="center"/>
            <w:hideMark/>
          </w:tcPr>
          <w:p w14:paraId="4ADE76AE" w14:textId="77777777" w:rsidR="00B83339" w:rsidRPr="00400B73" w:rsidRDefault="00B83339" w:rsidP="001A6842">
            <w:pPr>
              <w:spacing w:line="320" w:lineRule="atLeast"/>
              <w:jc w:val="center"/>
              <w:rPr>
                <w:color w:val="000000"/>
                <w:sz w:val="24"/>
                <w:szCs w:val="24"/>
                <w:lang w:val="en-ID" w:eastAsia="en-ID"/>
              </w:rPr>
            </w:pPr>
            <w:r w:rsidRPr="00400B73">
              <w:rPr>
                <w:color w:val="000000"/>
                <w:sz w:val="24"/>
                <w:szCs w:val="24"/>
                <w:lang w:val="en-ID" w:eastAsia="en-ID"/>
              </w:rPr>
              <w:t>-</w:t>
            </w:r>
          </w:p>
        </w:tc>
      </w:tr>
      <w:tr w:rsidR="00B83339" w:rsidRPr="00400B73" w14:paraId="1B5E95EA" w14:textId="77777777" w:rsidTr="00B504DA">
        <w:trPr>
          <w:trHeight w:val="290"/>
        </w:trPr>
        <w:tc>
          <w:tcPr>
            <w:tcW w:w="1684" w:type="dxa"/>
            <w:tcBorders>
              <w:top w:val="nil"/>
              <w:bottom w:val="single" w:sz="4" w:space="0" w:color="auto"/>
            </w:tcBorders>
            <w:shd w:val="clear" w:color="auto" w:fill="auto"/>
            <w:vAlign w:val="center"/>
            <w:hideMark/>
          </w:tcPr>
          <w:p w14:paraId="522BE0BC" w14:textId="77777777" w:rsidR="00B83339" w:rsidRPr="00400B73" w:rsidRDefault="00B83339" w:rsidP="001A6842">
            <w:pPr>
              <w:spacing w:line="320" w:lineRule="atLeast"/>
              <w:jc w:val="center"/>
              <w:rPr>
                <w:color w:val="000000"/>
                <w:sz w:val="24"/>
                <w:szCs w:val="24"/>
                <w:lang w:val="en-ID" w:eastAsia="en-ID"/>
              </w:rPr>
            </w:pPr>
            <w:r w:rsidRPr="00400B73">
              <w:rPr>
                <w:color w:val="000000"/>
                <w:sz w:val="24"/>
                <w:szCs w:val="24"/>
                <w:lang w:val="en-ID" w:eastAsia="en-ID"/>
              </w:rPr>
              <w:t>D</w:t>
            </w:r>
          </w:p>
        </w:tc>
        <w:tc>
          <w:tcPr>
            <w:tcW w:w="1892" w:type="dxa"/>
            <w:tcBorders>
              <w:top w:val="nil"/>
              <w:bottom w:val="single" w:sz="4" w:space="0" w:color="auto"/>
            </w:tcBorders>
            <w:shd w:val="clear" w:color="auto" w:fill="auto"/>
            <w:vAlign w:val="center"/>
            <w:hideMark/>
          </w:tcPr>
          <w:p w14:paraId="78596DC7" w14:textId="77777777" w:rsidR="00B83339" w:rsidRPr="00400B73" w:rsidRDefault="00B83339" w:rsidP="001A6842">
            <w:pPr>
              <w:spacing w:line="320" w:lineRule="atLeast"/>
              <w:jc w:val="center"/>
              <w:rPr>
                <w:color w:val="000000"/>
                <w:sz w:val="24"/>
                <w:szCs w:val="24"/>
                <w:lang w:val="en-ID" w:eastAsia="en-ID"/>
              </w:rPr>
            </w:pPr>
            <w:r w:rsidRPr="00400B73">
              <w:rPr>
                <w:color w:val="000000"/>
                <w:sz w:val="24"/>
                <w:szCs w:val="24"/>
                <w:lang w:val="en-ID" w:eastAsia="en-ID"/>
              </w:rPr>
              <w:t>2</w:t>
            </w:r>
          </w:p>
        </w:tc>
        <w:tc>
          <w:tcPr>
            <w:tcW w:w="1892" w:type="dxa"/>
            <w:tcBorders>
              <w:top w:val="nil"/>
              <w:bottom w:val="single" w:sz="4" w:space="0" w:color="auto"/>
            </w:tcBorders>
            <w:shd w:val="clear" w:color="auto" w:fill="auto"/>
            <w:vAlign w:val="center"/>
            <w:hideMark/>
          </w:tcPr>
          <w:p w14:paraId="19D55133" w14:textId="77777777" w:rsidR="00B83339" w:rsidRPr="00400B73" w:rsidRDefault="00B83339" w:rsidP="001A6842">
            <w:pPr>
              <w:spacing w:line="320" w:lineRule="atLeast"/>
              <w:jc w:val="center"/>
              <w:rPr>
                <w:color w:val="000000"/>
                <w:sz w:val="24"/>
                <w:szCs w:val="24"/>
                <w:lang w:val="en-ID" w:eastAsia="en-ID"/>
              </w:rPr>
            </w:pPr>
            <w:r w:rsidRPr="00400B73">
              <w:rPr>
                <w:color w:val="000000"/>
                <w:sz w:val="24"/>
                <w:szCs w:val="24"/>
                <w:lang w:val="en-ID" w:eastAsia="en-ID"/>
              </w:rPr>
              <w:t>-</w:t>
            </w:r>
          </w:p>
        </w:tc>
        <w:tc>
          <w:tcPr>
            <w:tcW w:w="1892" w:type="dxa"/>
            <w:tcBorders>
              <w:top w:val="nil"/>
              <w:bottom w:val="single" w:sz="4" w:space="0" w:color="auto"/>
            </w:tcBorders>
            <w:shd w:val="clear" w:color="auto" w:fill="auto"/>
            <w:vAlign w:val="center"/>
            <w:hideMark/>
          </w:tcPr>
          <w:p w14:paraId="2798C634" w14:textId="77777777" w:rsidR="00B83339" w:rsidRPr="00400B73" w:rsidRDefault="00B83339" w:rsidP="001A6842">
            <w:pPr>
              <w:spacing w:line="320" w:lineRule="atLeast"/>
              <w:jc w:val="center"/>
              <w:rPr>
                <w:color w:val="000000"/>
                <w:sz w:val="24"/>
                <w:szCs w:val="24"/>
                <w:lang w:val="en-ID" w:eastAsia="en-ID"/>
              </w:rPr>
            </w:pPr>
            <w:r w:rsidRPr="00400B73">
              <w:rPr>
                <w:color w:val="000000"/>
                <w:sz w:val="24"/>
                <w:szCs w:val="24"/>
                <w:lang w:val="en-ID" w:eastAsia="en-ID"/>
              </w:rPr>
              <w:t>2</w:t>
            </w:r>
          </w:p>
        </w:tc>
        <w:tc>
          <w:tcPr>
            <w:tcW w:w="1892" w:type="dxa"/>
            <w:tcBorders>
              <w:top w:val="nil"/>
              <w:bottom w:val="single" w:sz="4" w:space="0" w:color="auto"/>
              <w:right w:val="nil"/>
            </w:tcBorders>
            <w:shd w:val="clear" w:color="auto" w:fill="auto"/>
            <w:vAlign w:val="center"/>
            <w:hideMark/>
          </w:tcPr>
          <w:p w14:paraId="2AF886F8" w14:textId="1F64E515" w:rsidR="00B83339" w:rsidRPr="00400B73" w:rsidRDefault="00B83339" w:rsidP="001A6842">
            <w:pPr>
              <w:spacing w:line="320" w:lineRule="atLeast"/>
              <w:jc w:val="center"/>
              <w:rPr>
                <w:color w:val="000000"/>
                <w:sz w:val="24"/>
                <w:szCs w:val="24"/>
                <w:lang w:val="en-ID" w:eastAsia="en-ID"/>
              </w:rPr>
            </w:pPr>
            <w:r w:rsidRPr="00400B73">
              <w:rPr>
                <w:color w:val="000000"/>
                <w:sz w:val="24"/>
                <w:szCs w:val="24"/>
                <w:lang w:val="en-ID" w:eastAsia="en-ID"/>
              </w:rPr>
              <w:t>1</w:t>
            </w:r>
            <w:r w:rsidR="00B10C08">
              <w:rPr>
                <w:color w:val="000000"/>
                <w:sz w:val="24"/>
                <w:szCs w:val="24"/>
                <w:lang w:val="en-ID" w:eastAsia="en-ID"/>
              </w:rPr>
              <w:t>,5</w:t>
            </w:r>
          </w:p>
        </w:tc>
      </w:tr>
    </w:tbl>
    <w:p w14:paraId="0DFE016C" w14:textId="77777777" w:rsidR="00B83339" w:rsidRPr="00400B73" w:rsidRDefault="00B83339" w:rsidP="00A60FAC">
      <w:pPr>
        <w:spacing w:before="120" w:line="320" w:lineRule="atLeast"/>
        <w:jc w:val="both"/>
        <w:rPr>
          <w:sz w:val="24"/>
          <w:szCs w:val="24"/>
        </w:rPr>
      </w:pPr>
      <w:r w:rsidRPr="00400B73">
        <w:rPr>
          <w:b/>
          <w:bCs/>
          <w:sz w:val="24"/>
          <w:szCs w:val="24"/>
        </w:rPr>
        <w:t xml:space="preserve">Tabel 4: </w:t>
      </w:r>
      <w:r w:rsidRPr="00400B73">
        <w:rPr>
          <w:sz w:val="24"/>
          <w:szCs w:val="24"/>
        </w:rPr>
        <w:t>Dosis Pemupukan ke 2 Per Hektar</w:t>
      </w:r>
    </w:p>
    <w:tbl>
      <w:tblPr>
        <w:tblW w:w="9314" w:type="dxa"/>
        <w:tblBorders>
          <w:top w:val="single" w:sz="4" w:space="0" w:color="auto"/>
          <w:bottom w:val="single" w:sz="4" w:space="0" w:color="auto"/>
        </w:tblBorders>
        <w:tblLook w:val="04A0" w:firstRow="1" w:lastRow="0" w:firstColumn="1" w:lastColumn="0" w:noHBand="0" w:noVBand="1"/>
      </w:tblPr>
      <w:tblGrid>
        <w:gridCol w:w="1695"/>
        <w:gridCol w:w="1904"/>
        <w:gridCol w:w="1904"/>
        <w:gridCol w:w="1904"/>
        <w:gridCol w:w="1907"/>
      </w:tblGrid>
      <w:tr w:rsidR="00B83339" w:rsidRPr="00400B73" w14:paraId="18BE7443" w14:textId="77777777" w:rsidTr="00B504DA">
        <w:trPr>
          <w:trHeight w:val="22"/>
        </w:trPr>
        <w:tc>
          <w:tcPr>
            <w:tcW w:w="1695" w:type="dxa"/>
            <w:vMerge w:val="restart"/>
            <w:tcBorders>
              <w:top w:val="single" w:sz="4" w:space="0" w:color="auto"/>
              <w:bottom w:val="single" w:sz="4" w:space="0" w:color="auto"/>
            </w:tcBorders>
            <w:shd w:val="clear" w:color="auto" w:fill="auto"/>
            <w:vAlign w:val="center"/>
            <w:hideMark/>
          </w:tcPr>
          <w:p w14:paraId="6489416E" w14:textId="77777777" w:rsidR="00B83339" w:rsidRPr="00400B73" w:rsidRDefault="00B83339" w:rsidP="001A6842">
            <w:pPr>
              <w:spacing w:line="320" w:lineRule="atLeast"/>
              <w:jc w:val="center"/>
              <w:rPr>
                <w:color w:val="000000"/>
                <w:sz w:val="24"/>
                <w:szCs w:val="24"/>
                <w:lang w:val="en-ID" w:eastAsia="en-ID"/>
              </w:rPr>
            </w:pPr>
            <w:r w:rsidRPr="00400B73">
              <w:rPr>
                <w:color w:val="000000"/>
                <w:sz w:val="24"/>
                <w:szCs w:val="24"/>
                <w:lang w:val="en-ID" w:eastAsia="en-ID"/>
              </w:rPr>
              <w:t>Perlakuan</w:t>
            </w:r>
          </w:p>
        </w:tc>
        <w:tc>
          <w:tcPr>
            <w:tcW w:w="7619" w:type="dxa"/>
            <w:gridSpan w:val="4"/>
            <w:tcBorders>
              <w:top w:val="single" w:sz="4" w:space="0" w:color="auto"/>
              <w:bottom w:val="single" w:sz="4" w:space="0" w:color="auto"/>
              <w:right w:val="nil"/>
            </w:tcBorders>
            <w:shd w:val="clear" w:color="auto" w:fill="auto"/>
            <w:vAlign w:val="center"/>
            <w:hideMark/>
          </w:tcPr>
          <w:p w14:paraId="00A017D2" w14:textId="07F826BC" w:rsidR="00B83339" w:rsidRPr="00400B73" w:rsidRDefault="00B83339" w:rsidP="001A6842">
            <w:pPr>
              <w:spacing w:line="320" w:lineRule="atLeast"/>
              <w:jc w:val="center"/>
              <w:rPr>
                <w:color w:val="000000"/>
                <w:sz w:val="24"/>
                <w:szCs w:val="24"/>
                <w:lang w:val="en-ID" w:eastAsia="en-ID"/>
              </w:rPr>
            </w:pPr>
            <w:r w:rsidRPr="00400B73">
              <w:rPr>
                <w:color w:val="000000"/>
                <w:sz w:val="24"/>
                <w:szCs w:val="24"/>
                <w:lang w:val="en-ID" w:eastAsia="en-ID"/>
              </w:rPr>
              <w:t>Dosis Per Ha (</w:t>
            </w:r>
            <w:r w:rsidR="006D393B">
              <w:rPr>
                <w:color w:val="000000"/>
                <w:sz w:val="24"/>
                <w:szCs w:val="24"/>
                <w:lang w:val="en-ID" w:eastAsia="en-ID"/>
              </w:rPr>
              <w:t>ku</w:t>
            </w:r>
            <w:r w:rsidRPr="00400B73">
              <w:rPr>
                <w:color w:val="000000"/>
                <w:sz w:val="24"/>
                <w:szCs w:val="24"/>
                <w:lang w:val="en-ID" w:eastAsia="en-ID"/>
              </w:rPr>
              <w:t>/ha)</w:t>
            </w:r>
          </w:p>
        </w:tc>
      </w:tr>
      <w:tr w:rsidR="00B83339" w:rsidRPr="00400B73" w14:paraId="0E870647" w14:textId="77777777" w:rsidTr="00B504DA">
        <w:trPr>
          <w:trHeight w:val="25"/>
        </w:trPr>
        <w:tc>
          <w:tcPr>
            <w:tcW w:w="1695" w:type="dxa"/>
            <w:vMerge/>
            <w:tcBorders>
              <w:top w:val="single" w:sz="4" w:space="0" w:color="auto"/>
              <w:bottom w:val="single" w:sz="4" w:space="0" w:color="auto"/>
            </w:tcBorders>
            <w:vAlign w:val="center"/>
            <w:hideMark/>
          </w:tcPr>
          <w:p w14:paraId="5D7EDED1" w14:textId="77777777" w:rsidR="00B83339" w:rsidRPr="00400B73" w:rsidRDefault="00B83339" w:rsidP="001A6842">
            <w:pPr>
              <w:spacing w:line="320" w:lineRule="atLeast"/>
              <w:rPr>
                <w:color w:val="000000"/>
                <w:sz w:val="24"/>
                <w:szCs w:val="24"/>
                <w:lang w:val="en-ID" w:eastAsia="en-ID"/>
              </w:rPr>
            </w:pPr>
          </w:p>
        </w:tc>
        <w:tc>
          <w:tcPr>
            <w:tcW w:w="1904" w:type="dxa"/>
            <w:tcBorders>
              <w:top w:val="single" w:sz="4" w:space="0" w:color="auto"/>
              <w:bottom w:val="single" w:sz="4" w:space="0" w:color="auto"/>
            </w:tcBorders>
            <w:shd w:val="clear" w:color="auto" w:fill="auto"/>
            <w:vAlign w:val="center"/>
            <w:hideMark/>
          </w:tcPr>
          <w:p w14:paraId="6736F145" w14:textId="77777777" w:rsidR="00B83339" w:rsidRPr="00400B73" w:rsidRDefault="00B83339" w:rsidP="001A6842">
            <w:pPr>
              <w:spacing w:line="320" w:lineRule="atLeast"/>
              <w:jc w:val="center"/>
              <w:rPr>
                <w:color w:val="000000"/>
                <w:sz w:val="24"/>
                <w:szCs w:val="24"/>
                <w:lang w:val="en-ID" w:eastAsia="en-ID"/>
              </w:rPr>
            </w:pPr>
            <w:r w:rsidRPr="00400B73">
              <w:rPr>
                <w:color w:val="000000"/>
                <w:sz w:val="24"/>
                <w:szCs w:val="24"/>
                <w:lang w:val="en-ID" w:eastAsia="en-ID"/>
              </w:rPr>
              <w:t>ZA Plus</w:t>
            </w:r>
          </w:p>
        </w:tc>
        <w:tc>
          <w:tcPr>
            <w:tcW w:w="1904" w:type="dxa"/>
            <w:tcBorders>
              <w:top w:val="single" w:sz="4" w:space="0" w:color="auto"/>
              <w:bottom w:val="single" w:sz="4" w:space="0" w:color="auto"/>
            </w:tcBorders>
            <w:shd w:val="clear" w:color="auto" w:fill="auto"/>
            <w:vAlign w:val="center"/>
            <w:hideMark/>
          </w:tcPr>
          <w:p w14:paraId="41D2D775" w14:textId="78762DD4" w:rsidR="00B83339" w:rsidRPr="00400B73" w:rsidRDefault="00AF455B" w:rsidP="001A6842">
            <w:pPr>
              <w:spacing w:line="320" w:lineRule="atLeast"/>
              <w:jc w:val="center"/>
              <w:rPr>
                <w:color w:val="000000"/>
                <w:sz w:val="24"/>
                <w:szCs w:val="24"/>
                <w:lang w:val="en-ID" w:eastAsia="en-ID"/>
              </w:rPr>
            </w:pPr>
            <w:r w:rsidRPr="00AF455B">
              <w:rPr>
                <w:color w:val="000000"/>
                <w:sz w:val="24"/>
                <w:szCs w:val="24"/>
                <w:lang w:val="en-ID" w:eastAsia="en-ID"/>
              </w:rPr>
              <w:t>NPK (15-10-15)</w:t>
            </w:r>
          </w:p>
        </w:tc>
        <w:tc>
          <w:tcPr>
            <w:tcW w:w="1904" w:type="dxa"/>
            <w:tcBorders>
              <w:top w:val="single" w:sz="4" w:space="0" w:color="auto"/>
              <w:bottom w:val="single" w:sz="4" w:space="0" w:color="auto"/>
            </w:tcBorders>
            <w:shd w:val="clear" w:color="auto" w:fill="auto"/>
            <w:vAlign w:val="center"/>
            <w:hideMark/>
          </w:tcPr>
          <w:p w14:paraId="50A072DA" w14:textId="248748C9" w:rsidR="00B83339" w:rsidRPr="00400B73" w:rsidRDefault="00AF455B" w:rsidP="001A6842">
            <w:pPr>
              <w:spacing w:line="320" w:lineRule="atLeast"/>
              <w:jc w:val="center"/>
              <w:rPr>
                <w:color w:val="000000"/>
                <w:sz w:val="24"/>
                <w:szCs w:val="24"/>
                <w:lang w:val="en-ID" w:eastAsia="en-ID"/>
              </w:rPr>
            </w:pPr>
            <w:r w:rsidRPr="00AF455B">
              <w:rPr>
                <w:color w:val="000000"/>
                <w:sz w:val="24"/>
                <w:szCs w:val="24"/>
                <w:lang w:val="en-ID" w:eastAsia="en-ID"/>
              </w:rPr>
              <w:t>NPK (15-15-15)</w:t>
            </w:r>
          </w:p>
        </w:tc>
        <w:tc>
          <w:tcPr>
            <w:tcW w:w="1905" w:type="dxa"/>
            <w:tcBorders>
              <w:top w:val="single" w:sz="4" w:space="0" w:color="auto"/>
              <w:bottom w:val="single" w:sz="4" w:space="0" w:color="auto"/>
              <w:right w:val="nil"/>
            </w:tcBorders>
            <w:shd w:val="clear" w:color="auto" w:fill="auto"/>
            <w:vAlign w:val="center"/>
            <w:hideMark/>
          </w:tcPr>
          <w:p w14:paraId="3662FCBF" w14:textId="1C3879BD" w:rsidR="00B83339" w:rsidRPr="00400B73" w:rsidRDefault="00AF455B" w:rsidP="001A6842">
            <w:pPr>
              <w:spacing w:line="320" w:lineRule="atLeast"/>
              <w:jc w:val="center"/>
              <w:rPr>
                <w:color w:val="000000"/>
                <w:sz w:val="24"/>
                <w:szCs w:val="24"/>
                <w:lang w:val="en-ID" w:eastAsia="en-ID"/>
              </w:rPr>
            </w:pPr>
            <w:r w:rsidRPr="00AF455B">
              <w:rPr>
                <w:color w:val="000000"/>
                <w:sz w:val="24"/>
                <w:szCs w:val="24"/>
                <w:lang w:val="en-ID" w:eastAsia="en-ID"/>
              </w:rPr>
              <w:t>CaCO</w:t>
            </w:r>
            <w:r w:rsidR="006A0834">
              <w:rPr>
                <w:color w:val="000000"/>
                <w:sz w:val="24"/>
                <w:szCs w:val="24"/>
                <w:vertAlign w:val="subscript"/>
                <w:lang w:val="en-ID" w:eastAsia="en-ID"/>
              </w:rPr>
              <w:t>3</w:t>
            </w:r>
            <w:r w:rsidRPr="00AF455B">
              <w:rPr>
                <w:color w:val="000000"/>
                <w:sz w:val="24"/>
                <w:szCs w:val="24"/>
                <w:lang w:val="en-ID" w:eastAsia="en-ID"/>
              </w:rPr>
              <w:t xml:space="preserve"> 85%</w:t>
            </w:r>
          </w:p>
        </w:tc>
      </w:tr>
      <w:tr w:rsidR="00B83339" w:rsidRPr="00400B73" w14:paraId="6718E72A" w14:textId="77777777" w:rsidTr="00B504DA">
        <w:trPr>
          <w:trHeight w:val="25"/>
        </w:trPr>
        <w:tc>
          <w:tcPr>
            <w:tcW w:w="1695" w:type="dxa"/>
            <w:tcBorders>
              <w:top w:val="single" w:sz="4" w:space="0" w:color="auto"/>
              <w:bottom w:val="nil"/>
            </w:tcBorders>
            <w:shd w:val="clear" w:color="auto" w:fill="auto"/>
            <w:vAlign w:val="center"/>
            <w:hideMark/>
          </w:tcPr>
          <w:p w14:paraId="6D0891EE" w14:textId="77777777" w:rsidR="00B83339" w:rsidRPr="00400B73" w:rsidRDefault="00B83339" w:rsidP="001A6842">
            <w:pPr>
              <w:spacing w:line="320" w:lineRule="atLeast"/>
              <w:jc w:val="center"/>
              <w:rPr>
                <w:color w:val="000000"/>
                <w:sz w:val="24"/>
                <w:szCs w:val="24"/>
                <w:lang w:val="en-ID" w:eastAsia="en-ID"/>
              </w:rPr>
            </w:pPr>
            <w:r w:rsidRPr="00400B73">
              <w:rPr>
                <w:color w:val="000000"/>
                <w:sz w:val="24"/>
                <w:szCs w:val="24"/>
                <w:lang w:val="en-ID" w:eastAsia="en-ID"/>
              </w:rPr>
              <w:t>A</w:t>
            </w:r>
          </w:p>
        </w:tc>
        <w:tc>
          <w:tcPr>
            <w:tcW w:w="1904" w:type="dxa"/>
            <w:tcBorders>
              <w:top w:val="single" w:sz="4" w:space="0" w:color="auto"/>
              <w:bottom w:val="nil"/>
            </w:tcBorders>
            <w:shd w:val="clear" w:color="auto" w:fill="auto"/>
            <w:vAlign w:val="center"/>
          </w:tcPr>
          <w:p w14:paraId="7CD343E1" w14:textId="77777777" w:rsidR="00B83339" w:rsidRPr="00400B73" w:rsidRDefault="00B83339" w:rsidP="001A6842">
            <w:pPr>
              <w:spacing w:line="320" w:lineRule="atLeast"/>
              <w:jc w:val="center"/>
              <w:rPr>
                <w:color w:val="000000"/>
                <w:sz w:val="24"/>
                <w:szCs w:val="24"/>
                <w:lang w:val="en-ID" w:eastAsia="en-ID"/>
              </w:rPr>
            </w:pPr>
            <w:r w:rsidRPr="00400B73">
              <w:rPr>
                <w:color w:val="000000"/>
                <w:sz w:val="24"/>
                <w:szCs w:val="24"/>
                <w:lang w:val="en-ID" w:eastAsia="en-ID"/>
              </w:rPr>
              <w:t>5</w:t>
            </w:r>
          </w:p>
        </w:tc>
        <w:tc>
          <w:tcPr>
            <w:tcW w:w="1904" w:type="dxa"/>
            <w:tcBorders>
              <w:top w:val="single" w:sz="4" w:space="0" w:color="auto"/>
              <w:bottom w:val="nil"/>
            </w:tcBorders>
            <w:shd w:val="clear" w:color="auto" w:fill="auto"/>
            <w:vAlign w:val="center"/>
          </w:tcPr>
          <w:p w14:paraId="4FE008A5" w14:textId="77777777" w:rsidR="00B83339" w:rsidRPr="00400B73" w:rsidRDefault="00B83339" w:rsidP="001A6842">
            <w:pPr>
              <w:spacing w:line="320" w:lineRule="atLeast"/>
              <w:jc w:val="center"/>
              <w:rPr>
                <w:color w:val="000000"/>
                <w:sz w:val="24"/>
                <w:szCs w:val="24"/>
                <w:lang w:val="en-ID" w:eastAsia="en-ID"/>
              </w:rPr>
            </w:pPr>
            <w:r w:rsidRPr="00400B73">
              <w:rPr>
                <w:color w:val="000000"/>
                <w:sz w:val="24"/>
                <w:szCs w:val="24"/>
                <w:lang w:val="en-ID" w:eastAsia="en-ID"/>
              </w:rPr>
              <w:t>1</w:t>
            </w:r>
          </w:p>
        </w:tc>
        <w:tc>
          <w:tcPr>
            <w:tcW w:w="1904" w:type="dxa"/>
            <w:tcBorders>
              <w:top w:val="single" w:sz="4" w:space="0" w:color="auto"/>
              <w:bottom w:val="nil"/>
            </w:tcBorders>
            <w:shd w:val="clear" w:color="auto" w:fill="auto"/>
            <w:vAlign w:val="center"/>
          </w:tcPr>
          <w:p w14:paraId="60B89029" w14:textId="77777777" w:rsidR="00B83339" w:rsidRPr="00400B73" w:rsidRDefault="00B83339" w:rsidP="001A6842">
            <w:pPr>
              <w:spacing w:line="320" w:lineRule="atLeast"/>
              <w:jc w:val="center"/>
              <w:rPr>
                <w:color w:val="000000"/>
                <w:sz w:val="24"/>
                <w:szCs w:val="24"/>
                <w:lang w:val="en-ID" w:eastAsia="en-ID"/>
              </w:rPr>
            </w:pPr>
            <w:r w:rsidRPr="00400B73">
              <w:rPr>
                <w:color w:val="000000"/>
                <w:sz w:val="24"/>
                <w:szCs w:val="24"/>
                <w:lang w:val="en-ID" w:eastAsia="en-ID"/>
              </w:rPr>
              <w:t>-</w:t>
            </w:r>
          </w:p>
        </w:tc>
        <w:tc>
          <w:tcPr>
            <w:tcW w:w="1905" w:type="dxa"/>
            <w:tcBorders>
              <w:top w:val="single" w:sz="4" w:space="0" w:color="auto"/>
              <w:bottom w:val="nil"/>
              <w:right w:val="nil"/>
            </w:tcBorders>
            <w:shd w:val="clear" w:color="auto" w:fill="auto"/>
            <w:vAlign w:val="center"/>
          </w:tcPr>
          <w:p w14:paraId="237F5627" w14:textId="77777777" w:rsidR="00B83339" w:rsidRPr="00400B73" w:rsidRDefault="00B83339" w:rsidP="001A6842">
            <w:pPr>
              <w:spacing w:line="320" w:lineRule="atLeast"/>
              <w:jc w:val="center"/>
              <w:rPr>
                <w:color w:val="000000"/>
                <w:sz w:val="24"/>
                <w:szCs w:val="24"/>
                <w:lang w:val="en-ID" w:eastAsia="en-ID"/>
              </w:rPr>
            </w:pPr>
            <w:r w:rsidRPr="00400B73">
              <w:rPr>
                <w:color w:val="000000"/>
                <w:sz w:val="24"/>
                <w:szCs w:val="24"/>
                <w:lang w:val="en-ID" w:eastAsia="en-ID"/>
              </w:rPr>
              <w:t>-</w:t>
            </w:r>
          </w:p>
        </w:tc>
      </w:tr>
      <w:tr w:rsidR="00B83339" w:rsidRPr="00400B73" w14:paraId="6A4A5A25" w14:textId="77777777" w:rsidTr="00B504DA">
        <w:trPr>
          <w:trHeight w:val="25"/>
        </w:trPr>
        <w:tc>
          <w:tcPr>
            <w:tcW w:w="1695" w:type="dxa"/>
            <w:tcBorders>
              <w:top w:val="nil"/>
              <w:bottom w:val="nil"/>
            </w:tcBorders>
            <w:shd w:val="clear" w:color="auto" w:fill="auto"/>
            <w:vAlign w:val="center"/>
            <w:hideMark/>
          </w:tcPr>
          <w:p w14:paraId="41691DA9" w14:textId="77777777" w:rsidR="00B83339" w:rsidRPr="00400B73" w:rsidRDefault="00B83339" w:rsidP="001A6842">
            <w:pPr>
              <w:spacing w:line="320" w:lineRule="atLeast"/>
              <w:jc w:val="center"/>
              <w:rPr>
                <w:color w:val="000000"/>
                <w:sz w:val="24"/>
                <w:szCs w:val="24"/>
                <w:lang w:val="en-ID" w:eastAsia="en-ID"/>
              </w:rPr>
            </w:pPr>
            <w:r w:rsidRPr="00400B73">
              <w:rPr>
                <w:color w:val="000000"/>
                <w:sz w:val="24"/>
                <w:szCs w:val="24"/>
                <w:lang w:val="en-ID" w:eastAsia="en-ID"/>
              </w:rPr>
              <w:t>B</w:t>
            </w:r>
          </w:p>
        </w:tc>
        <w:tc>
          <w:tcPr>
            <w:tcW w:w="1904" w:type="dxa"/>
            <w:tcBorders>
              <w:top w:val="nil"/>
              <w:bottom w:val="nil"/>
            </w:tcBorders>
            <w:shd w:val="clear" w:color="auto" w:fill="auto"/>
            <w:vAlign w:val="center"/>
          </w:tcPr>
          <w:p w14:paraId="78A3A958" w14:textId="77777777" w:rsidR="00B83339" w:rsidRPr="00400B73" w:rsidRDefault="00B83339" w:rsidP="001A6842">
            <w:pPr>
              <w:spacing w:line="320" w:lineRule="atLeast"/>
              <w:jc w:val="center"/>
              <w:rPr>
                <w:color w:val="000000"/>
                <w:sz w:val="24"/>
                <w:szCs w:val="24"/>
                <w:lang w:val="en-ID" w:eastAsia="en-ID"/>
              </w:rPr>
            </w:pPr>
            <w:r w:rsidRPr="00400B73">
              <w:rPr>
                <w:color w:val="000000"/>
                <w:sz w:val="24"/>
                <w:szCs w:val="24"/>
                <w:lang w:val="en-ID" w:eastAsia="en-ID"/>
              </w:rPr>
              <w:t>5</w:t>
            </w:r>
          </w:p>
        </w:tc>
        <w:tc>
          <w:tcPr>
            <w:tcW w:w="1904" w:type="dxa"/>
            <w:tcBorders>
              <w:top w:val="nil"/>
              <w:bottom w:val="nil"/>
            </w:tcBorders>
            <w:shd w:val="clear" w:color="auto" w:fill="auto"/>
            <w:vAlign w:val="center"/>
          </w:tcPr>
          <w:p w14:paraId="39A483B7" w14:textId="27148CFE" w:rsidR="00B83339" w:rsidRPr="00400B73" w:rsidRDefault="00B83339" w:rsidP="001A6842">
            <w:pPr>
              <w:spacing w:line="320" w:lineRule="atLeast"/>
              <w:jc w:val="center"/>
              <w:rPr>
                <w:color w:val="000000"/>
                <w:sz w:val="24"/>
                <w:szCs w:val="24"/>
                <w:lang w:val="en-ID" w:eastAsia="en-ID"/>
              </w:rPr>
            </w:pPr>
            <w:r w:rsidRPr="00400B73">
              <w:rPr>
                <w:color w:val="000000"/>
                <w:sz w:val="24"/>
                <w:szCs w:val="24"/>
                <w:lang w:val="en-ID" w:eastAsia="en-ID"/>
              </w:rPr>
              <w:t>1</w:t>
            </w:r>
            <w:r w:rsidR="00B10C08">
              <w:rPr>
                <w:color w:val="000000"/>
                <w:sz w:val="24"/>
                <w:szCs w:val="24"/>
                <w:lang w:val="en-ID" w:eastAsia="en-ID"/>
              </w:rPr>
              <w:t>,5</w:t>
            </w:r>
          </w:p>
        </w:tc>
        <w:tc>
          <w:tcPr>
            <w:tcW w:w="1904" w:type="dxa"/>
            <w:tcBorders>
              <w:top w:val="nil"/>
              <w:bottom w:val="nil"/>
            </w:tcBorders>
            <w:shd w:val="clear" w:color="auto" w:fill="auto"/>
            <w:vAlign w:val="center"/>
          </w:tcPr>
          <w:p w14:paraId="775DC8F0" w14:textId="77777777" w:rsidR="00B83339" w:rsidRPr="00400B73" w:rsidRDefault="00B83339" w:rsidP="001A6842">
            <w:pPr>
              <w:spacing w:line="320" w:lineRule="atLeast"/>
              <w:jc w:val="center"/>
              <w:rPr>
                <w:color w:val="000000"/>
                <w:sz w:val="24"/>
                <w:szCs w:val="24"/>
                <w:lang w:val="en-ID" w:eastAsia="en-ID"/>
              </w:rPr>
            </w:pPr>
            <w:r w:rsidRPr="00400B73">
              <w:rPr>
                <w:color w:val="000000"/>
                <w:sz w:val="24"/>
                <w:szCs w:val="24"/>
                <w:lang w:val="en-ID" w:eastAsia="en-ID"/>
              </w:rPr>
              <w:t>-</w:t>
            </w:r>
          </w:p>
        </w:tc>
        <w:tc>
          <w:tcPr>
            <w:tcW w:w="1905" w:type="dxa"/>
            <w:tcBorders>
              <w:top w:val="nil"/>
              <w:bottom w:val="nil"/>
              <w:right w:val="nil"/>
            </w:tcBorders>
            <w:shd w:val="clear" w:color="auto" w:fill="auto"/>
            <w:vAlign w:val="center"/>
          </w:tcPr>
          <w:p w14:paraId="63F287A3" w14:textId="77777777" w:rsidR="00B83339" w:rsidRPr="00400B73" w:rsidRDefault="00B83339" w:rsidP="001A6842">
            <w:pPr>
              <w:spacing w:line="320" w:lineRule="atLeast"/>
              <w:jc w:val="center"/>
              <w:rPr>
                <w:color w:val="000000"/>
                <w:sz w:val="24"/>
                <w:szCs w:val="24"/>
                <w:lang w:val="en-ID" w:eastAsia="en-ID"/>
              </w:rPr>
            </w:pPr>
            <w:r w:rsidRPr="00400B73">
              <w:rPr>
                <w:color w:val="000000"/>
                <w:sz w:val="24"/>
                <w:szCs w:val="24"/>
                <w:lang w:val="en-ID" w:eastAsia="en-ID"/>
              </w:rPr>
              <w:t>-</w:t>
            </w:r>
          </w:p>
        </w:tc>
      </w:tr>
      <w:tr w:rsidR="00B83339" w:rsidRPr="00400B73" w14:paraId="25C77C4C" w14:textId="77777777" w:rsidTr="00B504DA">
        <w:trPr>
          <w:trHeight w:val="25"/>
        </w:trPr>
        <w:tc>
          <w:tcPr>
            <w:tcW w:w="1695" w:type="dxa"/>
            <w:tcBorders>
              <w:top w:val="nil"/>
              <w:bottom w:val="nil"/>
            </w:tcBorders>
            <w:shd w:val="clear" w:color="auto" w:fill="auto"/>
            <w:vAlign w:val="center"/>
            <w:hideMark/>
          </w:tcPr>
          <w:p w14:paraId="417126CA" w14:textId="77777777" w:rsidR="00B83339" w:rsidRPr="00400B73" w:rsidRDefault="00B83339" w:rsidP="001A6842">
            <w:pPr>
              <w:spacing w:line="320" w:lineRule="atLeast"/>
              <w:jc w:val="center"/>
              <w:rPr>
                <w:color w:val="000000"/>
                <w:sz w:val="24"/>
                <w:szCs w:val="24"/>
                <w:lang w:val="en-ID" w:eastAsia="en-ID"/>
              </w:rPr>
            </w:pPr>
            <w:r w:rsidRPr="00400B73">
              <w:rPr>
                <w:color w:val="000000"/>
                <w:sz w:val="24"/>
                <w:szCs w:val="24"/>
                <w:lang w:val="en-ID" w:eastAsia="en-ID"/>
              </w:rPr>
              <w:t>C</w:t>
            </w:r>
          </w:p>
        </w:tc>
        <w:tc>
          <w:tcPr>
            <w:tcW w:w="1904" w:type="dxa"/>
            <w:tcBorders>
              <w:top w:val="nil"/>
              <w:bottom w:val="nil"/>
            </w:tcBorders>
            <w:shd w:val="clear" w:color="auto" w:fill="auto"/>
            <w:vAlign w:val="center"/>
          </w:tcPr>
          <w:p w14:paraId="2CE9FC0F" w14:textId="77777777" w:rsidR="00B83339" w:rsidRPr="00400B73" w:rsidRDefault="00B83339" w:rsidP="001A6842">
            <w:pPr>
              <w:spacing w:line="320" w:lineRule="atLeast"/>
              <w:jc w:val="center"/>
              <w:rPr>
                <w:color w:val="000000"/>
                <w:sz w:val="24"/>
                <w:szCs w:val="24"/>
                <w:lang w:val="en-ID" w:eastAsia="en-ID"/>
              </w:rPr>
            </w:pPr>
            <w:r w:rsidRPr="00400B73">
              <w:rPr>
                <w:color w:val="000000"/>
                <w:sz w:val="24"/>
                <w:szCs w:val="24"/>
                <w:lang w:val="en-ID" w:eastAsia="en-ID"/>
              </w:rPr>
              <w:t>4</w:t>
            </w:r>
          </w:p>
        </w:tc>
        <w:tc>
          <w:tcPr>
            <w:tcW w:w="1904" w:type="dxa"/>
            <w:tcBorders>
              <w:top w:val="nil"/>
              <w:bottom w:val="nil"/>
            </w:tcBorders>
            <w:shd w:val="clear" w:color="auto" w:fill="auto"/>
            <w:vAlign w:val="center"/>
          </w:tcPr>
          <w:p w14:paraId="27779BC6" w14:textId="0F001A5F" w:rsidR="00B83339" w:rsidRPr="00400B73" w:rsidRDefault="00B10C08" w:rsidP="001A6842">
            <w:pPr>
              <w:spacing w:line="320" w:lineRule="atLeast"/>
              <w:jc w:val="center"/>
              <w:rPr>
                <w:color w:val="000000"/>
                <w:sz w:val="24"/>
                <w:szCs w:val="24"/>
                <w:lang w:val="en-ID" w:eastAsia="en-ID"/>
              </w:rPr>
            </w:pPr>
            <w:r>
              <w:rPr>
                <w:color w:val="000000"/>
                <w:sz w:val="24"/>
                <w:szCs w:val="24"/>
                <w:lang w:val="en-ID" w:eastAsia="en-ID"/>
              </w:rPr>
              <w:t>2</w:t>
            </w:r>
          </w:p>
        </w:tc>
        <w:tc>
          <w:tcPr>
            <w:tcW w:w="1904" w:type="dxa"/>
            <w:tcBorders>
              <w:top w:val="nil"/>
              <w:bottom w:val="nil"/>
            </w:tcBorders>
            <w:shd w:val="clear" w:color="auto" w:fill="auto"/>
            <w:vAlign w:val="center"/>
          </w:tcPr>
          <w:p w14:paraId="329FC9FB" w14:textId="77777777" w:rsidR="00B83339" w:rsidRPr="00400B73" w:rsidRDefault="00B83339" w:rsidP="001A6842">
            <w:pPr>
              <w:spacing w:line="320" w:lineRule="atLeast"/>
              <w:jc w:val="center"/>
              <w:rPr>
                <w:color w:val="000000"/>
                <w:sz w:val="24"/>
                <w:szCs w:val="24"/>
                <w:lang w:val="en-ID" w:eastAsia="en-ID"/>
              </w:rPr>
            </w:pPr>
            <w:r w:rsidRPr="00400B73">
              <w:rPr>
                <w:color w:val="000000"/>
                <w:sz w:val="24"/>
                <w:szCs w:val="24"/>
                <w:lang w:val="en-ID" w:eastAsia="en-ID"/>
              </w:rPr>
              <w:t>-</w:t>
            </w:r>
          </w:p>
        </w:tc>
        <w:tc>
          <w:tcPr>
            <w:tcW w:w="1905" w:type="dxa"/>
            <w:tcBorders>
              <w:top w:val="nil"/>
              <w:bottom w:val="nil"/>
              <w:right w:val="nil"/>
            </w:tcBorders>
            <w:shd w:val="clear" w:color="auto" w:fill="auto"/>
            <w:vAlign w:val="center"/>
          </w:tcPr>
          <w:p w14:paraId="37146DDD" w14:textId="77777777" w:rsidR="00B83339" w:rsidRPr="00400B73" w:rsidRDefault="00B83339" w:rsidP="001A6842">
            <w:pPr>
              <w:spacing w:line="320" w:lineRule="atLeast"/>
              <w:jc w:val="center"/>
              <w:rPr>
                <w:color w:val="000000"/>
                <w:sz w:val="24"/>
                <w:szCs w:val="24"/>
                <w:lang w:val="en-ID" w:eastAsia="en-ID"/>
              </w:rPr>
            </w:pPr>
            <w:r w:rsidRPr="00400B73">
              <w:rPr>
                <w:color w:val="000000"/>
                <w:sz w:val="24"/>
                <w:szCs w:val="24"/>
                <w:lang w:val="en-ID" w:eastAsia="en-ID"/>
              </w:rPr>
              <w:t>-</w:t>
            </w:r>
          </w:p>
        </w:tc>
      </w:tr>
      <w:tr w:rsidR="00B83339" w:rsidRPr="00400B73" w14:paraId="30E44387" w14:textId="77777777" w:rsidTr="00B504DA">
        <w:trPr>
          <w:trHeight w:val="25"/>
        </w:trPr>
        <w:tc>
          <w:tcPr>
            <w:tcW w:w="1695" w:type="dxa"/>
            <w:tcBorders>
              <w:top w:val="nil"/>
              <w:bottom w:val="single" w:sz="4" w:space="0" w:color="auto"/>
            </w:tcBorders>
            <w:shd w:val="clear" w:color="auto" w:fill="auto"/>
            <w:vAlign w:val="center"/>
            <w:hideMark/>
          </w:tcPr>
          <w:p w14:paraId="70F82E3F" w14:textId="77777777" w:rsidR="00B83339" w:rsidRPr="00400B73" w:rsidRDefault="00B83339" w:rsidP="001A6842">
            <w:pPr>
              <w:spacing w:line="320" w:lineRule="atLeast"/>
              <w:jc w:val="center"/>
              <w:rPr>
                <w:color w:val="000000"/>
                <w:sz w:val="24"/>
                <w:szCs w:val="24"/>
                <w:lang w:val="en-ID" w:eastAsia="en-ID"/>
              </w:rPr>
            </w:pPr>
            <w:r w:rsidRPr="00400B73">
              <w:rPr>
                <w:color w:val="000000"/>
                <w:sz w:val="24"/>
                <w:szCs w:val="24"/>
                <w:lang w:val="en-ID" w:eastAsia="en-ID"/>
              </w:rPr>
              <w:t>D</w:t>
            </w:r>
          </w:p>
        </w:tc>
        <w:tc>
          <w:tcPr>
            <w:tcW w:w="1904" w:type="dxa"/>
            <w:tcBorders>
              <w:top w:val="nil"/>
              <w:bottom w:val="single" w:sz="4" w:space="0" w:color="auto"/>
            </w:tcBorders>
            <w:shd w:val="clear" w:color="auto" w:fill="auto"/>
            <w:vAlign w:val="center"/>
            <w:hideMark/>
          </w:tcPr>
          <w:p w14:paraId="7C132164" w14:textId="77777777" w:rsidR="00B83339" w:rsidRPr="00400B73" w:rsidRDefault="00B83339" w:rsidP="001A6842">
            <w:pPr>
              <w:spacing w:line="320" w:lineRule="atLeast"/>
              <w:jc w:val="center"/>
              <w:rPr>
                <w:color w:val="000000"/>
                <w:sz w:val="24"/>
                <w:szCs w:val="24"/>
                <w:lang w:val="en-ID" w:eastAsia="en-ID"/>
              </w:rPr>
            </w:pPr>
            <w:r w:rsidRPr="00400B73">
              <w:rPr>
                <w:color w:val="000000"/>
                <w:sz w:val="24"/>
                <w:szCs w:val="24"/>
                <w:lang w:val="en-ID" w:eastAsia="en-ID"/>
              </w:rPr>
              <w:t>4</w:t>
            </w:r>
          </w:p>
        </w:tc>
        <w:tc>
          <w:tcPr>
            <w:tcW w:w="1904" w:type="dxa"/>
            <w:tcBorders>
              <w:top w:val="nil"/>
              <w:bottom w:val="single" w:sz="4" w:space="0" w:color="auto"/>
            </w:tcBorders>
            <w:shd w:val="clear" w:color="auto" w:fill="auto"/>
            <w:vAlign w:val="center"/>
            <w:hideMark/>
          </w:tcPr>
          <w:p w14:paraId="04F4F8EF" w14:textId="77777777" w:rsidR="00B83339" w:rsidRPr="00400B73" w:rsidRDefault="00B83339" w:rsidP="001A6842">
            <w:pPr>
              <w:spacing w:line="320" w:lineRule="atLeast"/>
              <w:jc w:val="center"/>
              <w:rPr>
                <w:color w:val="000000"/>
                <w:sz w:val="24"/>
                <w:szCs w:val="24"/>
                <w:lang w:val="en-ID" w:eastAsia="en-ID"/>
              </w:rPr>
            </w:pPr>
            <w:r w:rsidRPr="00400B73">
              <w:rPr>
                <w:color w:val="000000"/>
                <w:sz w:val="24"/>
                <w:szCs w:val="24"/>
                <w:lang w:val="en-ID" w:eastAsia="en-ID"/>
              </w:rPr>
              <w:t>-</w:t>
            </w:r>
          </w:p>
        </w:tc>
        <w:tc>
          <w:tcPr>
            <w:tcW w:w="1904" w:type="dxa"/>
            <w:tcBorders>
              <w:top w:val="nil"/>
              <w:bottom w:val="single" w:sz="4" w:space="0" w:color="auto"/>
            </w:tcBorders>
            <w:shd w:val="clear" w:color="auto" w:fill="auto"/>
            <w:vAlign w:val="center"/>
            <w:hideMark/>
          </w:tcPr>
          <w:p w14:paraId="44FEA930" w14:textId="77777777" w:rsidR="00B83339" w:rsidRPr="00400B73" w:rsidRDefault="00B83339" w:rsidP="001A6842">
            <w:pPr>
              <w:spacing w:line="320" w:lineRule="atLeast"/>
              <w:jc w:val="center"/>
              <w:rPr>
                <w:color w:val="000000"/>
                <w:sz w:val="24"/>
                <w:szCs w:val="24"/>
                <w:lang w:val="en-ID" w:eastAsia="en-ID"/>
              </w:rPr>
            </w:pPr>
            <w:r w:rsidRPr="00400B73">
              <w:rPr>
                <w:color w:val="000000"/>
                <w:sz w:val="24"/>
                <w:szCs w:val="24"/>
                <w:lang w:val="en-ID" w:eastAsia="en-ID"/>
              </w:rPr>
              <w:t>2</w:t>
            </w:r>
          </w:p>
        </w:tc>
        <w:tc>
          <w:tcPr>
            <w:tcW w:w="1905" w:type="dxa"/>
            <w:tcBorders>
              <w:top w:val="nil"/>
              <w:bottom w:val="single" w:sz="4" w:space="0" w:color="auto"/>
              <w:right w:val="nil"/>
            </w:tcBorders>
            <w:shd w:val="clear" w:color="auto" w:fill="auto"/>
            <w:vAlign w:val="center"/>
            <w:hideMark/>
          </w:tcPr>
          <w:p w14:paraId="78AD7166" w14:textId="22A8E20A" w:rsidR="00B83339" w:rsidRPr="00400B73" w:rsidRDefault="00B83339" w:rsidP="001A6842">
            <w:pPr>
              <w:spacing w:line="320" w:lineRule="atLeast"/>
              <w:jc w:val="center"/>
              <w:rPr>
                <w:color w:val="000000"/>
                <w:sz w:val="24"/>
                <w:szCs w:val="24"/>
                <w:lang w:val="en-ID" w:eastAsia="en-ID"/>
              </w:rPr>
            </w:pPr>
            <w:r w:rsidRPr="00400B73">
              <w:rPr>
                <w:color w:val="000000"/>
                <w:sz w:val="24"/>
                <w:szCs w:val="24"/>
                <w:lang w:val="en-ID" w:eastAsia="en-ID"/>
              </w:rPr>
              <w:t>1</w:t>
            </w:r>
            <w:r w:rsidR="00B10C08">
              <w:rPr>
                <w:color w:val="000000"/>
                <w:sz w:val="24"/>
                <w:szCs w:val="24"/>
                <w:lang w:val="en-ID" w:eastAsia="en-ID"/>
              </w:rPr>
              <w:t>,5</w:t>
            </w:r>
          </w:p>
        </w:tc>
      </w:tr>
    </w:tbl>
    <w:p w14:paraId="3817B28D" w14:textId="77777777" w:rsidR="00672212" w:rsidRDefault="00672212" w:rsidP="00A60FAC">
      <w:pPr>
        <w:spacing w:before="120" w:line="320" w:lineRule="atLeast"/>
        <w:jc w:val="both"/>
        <w:rPr>
          <w:b/>
          <w:bCs/>
          <w:sz w:val="24"/>
          <w:szCs w:val="24"/>
        </w:rPr>
      </w:pPr>
    </w:p>
    <w:p w14:paraId="39B5C1C1" w14:textId="77777777" w:rsidR="00F15D52" w:rsidRDefault="00F15D52" w:rsidP="00A60FAC">
      <w:pPr>
        <w:spacing w:before="120" w:line="320" w:lineRule="atLeast"/>
        <w:jc w:val="both"/>
        <w:rPr>
          <w:b/>
          <w:bCs/>
          <w:sz w:val="24"/>
          <w:szCs w:val="24"/>
        </w:rPr>
      </w:pPr>
    </w:p>
    <w:p w14:paraId="5996FE02" w14:textId="77777777" w:rsidR="00672212" w:rsidRDefault="00672212" w:rsidP="00A60FAC">
      <w:pPr>
        <w:spacing w:before="120" w:line="320" w:lineRule="atLeast"/>
        <w:jc w:val="both"/>
        <w:rPr>
          <w:b/>
          <w:bCs/>
          <w:sz w:val="24"/>
          <w:szCs w:val="24"/>
        </w:rPr>
      </w:pPr>
    </w:p>
    <w:p w14:paraId="414877E6" w14:textId="0029AB23" w:rsidR="00B83339" w:rsidRPr="00400B73" w:rsidRDefault="00B83339" w:rsidP="00A60FAC">
      <w:pPr>
        <w:spacing w:before="120" w:line="320" w:lineRule="atLeast"/>
        <w:jc w:val="both"/>
        <w:rPr>
          <w:sz w:val="24"/>
          <w:szCs w:val="24"/>
        </w:rPr>
      </w:pPr>
      <w:r w:rsidRPr="00400B73">
        <w:rPr>
          <w:b/>
          <w:bCs/>
          <w:sz w:val="24"/>
          <w:szCs w:val="24"/>
        </w:rPr>
        <w:lastRenderedPageBreak/>
        <w:t xml:space="preserve">Tabel 5: </w:t>
      </w:r>
      <w:r w:rsidRPr="00400B73">
        <w:rPr>
          <w:sz w:val="24"/>
          <w:szCs w:val="24"/>
        </w:rPr>
        <w:t>Hasil Analisa Tanah di Lahan P3GI</w:t>
      </w:r>
    </w:p>
    <w:tbl>
      <w:tblPr>
        <w:tblStyle w:val="KisiTabel"/>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1366"/>
        <w:gridCol w:w="1710"/>
        <w:gridCol w:w="2642"/>
        <w:gridCol w:w="774"/>
        <w:gridCol w:w="1968"/>
      </w:tblGrid>
      <w:tr w:rsidR="00B504DA" w:rsidRPr="00400B73" w14:paraId="64FE641B" w14:textId="77777777" w:rsidTr="00B504DA">
        <w:trPr>
          <w:trHeight w:val="322"/>
        </w:trPr>
        <w:tc>
          <w:tcPr>
            <w:tcW w:w="572" w:type="dxa"/>
            <w:tcBorders>
              <w:top w:val="single" w:sz="4" w:space="0" w:color="auto"/>
              <w:bottom w:val="single" w:sz="4" w:space="0" w:color="auto"/>
            </w:tcBorders>
            <w:vAlign w:val="center"/>
          </w:tcPr>
          <w:p w14:paraId="641EB030" w14:textId="77777777" w:rsidR="00B504DA" w:rsidRPr="00400B73" w:rsidRDefault="00B504DA" w:rsidP="001A6842">
            <w:pPr>
              <w:spacing w:line="320" w:lineRule="atLeast"/>
              <w:jc w:val="center"/>
              <w:rPr>
                <w:sz w:val="24"/>
                <w:szCs w:val="24"/>
              </w:rPr>
            </w:pPr>
            <w:r w:rsidRPr="00400B73">
              <w:rPr>
                <w:sz w:val="24"/>
                <w:szCs w:val="24"/>
              </w:rPr>
              <w:t>No</w:t>
            </w:r>
          </w:p>
        </w:tc>
        <w:tc>
          <w:tcPr>
            <w:tcW w:w="1366" w:type="dxa"/>
            <w:tcBorders>
              <w:top w:val="single" w:sz="4" w:space="0" w:color="auto"/>
              <w:bottom w:val="single" w:sz="4" w:space="0" w:color="auto"/>
            </w:tcBorders>
            <w:vAlign w:val="center"/>
          </w:tcPr>
          <w:p w14:paraId="085A1F05" w14:textId="77777777" w:rsidR="00B504DA" w:rsidRPr="00400B73" w:rsidRDefault="00B504DA" w:rsidP="001A6842">
            <w:pPr>
              <w:spacing w:line="320" w:lineRule="atLeast"/>
              <w:jc w:val="center"/>
              <w:rPr>
                <w:sz w:val="24"/>
                <w:szCs w:val="24"/>
              </w:rPr>
            </w:pPr>
            <w:r w:rsidRPr="00400B73">
              <w:rPr>
                <w:sz w:val="24"/>
                <w:szCs w:val="24"/>
              </w:rPr>
              <w:t>No Sampel</w:t>
            </w:r>
          </w:p>
        </w:tc>
        <w:tc>
          <w:tcPr>
            <w:tcW w:w="1710" w:type="dxa"/>
            <w:tcBorders>
              <w:top w:val="single" w:sz="4" w:space="0" w:color="auto"/>
              <w:bottom w:val="single" w:sz="4" w:space="0" w:color="auto"/>
            </w:tcBorders>
            <w:vAlign w:val="center"/>
          </w:tcPr>
          <w:p w14:paraId="0464C6C8" w14:textId="77777777" w:rsidR="00B504DA" w:rsidRPr="00400B73" w:rsidRDefault="00B504DA" w:rsidP="001A6842">
            <w:pPr>
              <w:spacing w:line="320" w:lineRule="atLeast"/>
              <w:jc w:val="center"/>
              <w:rPr>
                <w:sz w:val="24"/>
                <w:szCs w:val="24"/>
              </w:rPr>
            </w:pPr>
            <w:r w:rsidRPr="00400B73">
              <w:rPr>
                <w:sz w:val="24"/>
                <w:szCs w:val="24"/>
              </w:rPr>
              <w:t>Sampel</w:t>
            </w:r>
          </w:p>
        </w:tc>
        <w:tc>
          <w:tcPr>
            <w:tcW w:w="2642" w:type="dxa"/>
            <w:tcBorders>
              <w:top w:val="single" w:sz="4" w:space="0" w:color="auto"/>
              <w:bottom w:val="single" w:sz="4" w:space="0" w:color="auto"/>
            </w:tcBorders>
            <w:vAlign w:val="center"/>
          </w:tcPr>
          <w:p w14:paraId="292A9078" w14:textId="77777777" w:rsidR="00B504DA" w:rsidRPr="00400B73" w:rsidRDefault="00B504DA" w:rsidP="001A6842">
            <w:pPr>
              <w:spacing w:line="320" w:lineRule="atLeast"/>
              <w:jc w:val="center"/>
              <w:rPr>
                <w:sz w:val="24"/>
                <w:szCs w:val="24"/>
              </w:rPr>
            </w:pPr>
            <w:r w:rsidRPr="00400B73">
              <w:rPr>
                <w:sz w:val="24"/>
                <w:szCs w:val="24"/>
              </w:rPr>
              <w:t>Kandungan</w:t>
            </w:r>
          </w:p>
        </w:tc>
        <w:tc>
          <w:tcPr>
            <w:tcW w:w="774" w:type="dxa"/>
            <w:tcBorders>
              <w:top w:val="single" w:sz="4" w:space="0" w:color="auto"/>
              <w:bottom w:val="single" w:sz="4" w:space="0" w:color="auto"/>
            </w:tcBorders>
            <w:vAlign w:val="center"/>
          </w:tcPr>
          <w:p w14:paraId="60F50CB4" w14:textId="77777777" w:rsidR="00B504DA" w:rsidRPr="00400B73" w:rsidRDefault="00B504DA" w:rsidP="001A6842">
            <w:pPr>
              <w:spacing w:line="320" w:lineRule="atLeast"/>
              <w:jc w:val="center"/>
              <w:rPr>
                <w:sz w:val="24"/>
                <w:szCs w:val="24"/>
              </w:rPr>
            </w:pPr>
            <w:r w:rsidRPr="00400B73">
              <w:rPr>
                <w:sz w:val="24"/>
                <w:szCs w:val="24"/>
              </w:rPr>
              <w:t>Nilai</w:t>
            </w:r>
          </w:p>
        </w:tc>
        <w:tc>
          <w:tcPr>
            <w:tcW w:w="1968" w:type="dxa"/>
            <w:tcBorders>
              <w:top w:val="single" w:sz="4" w:space="0" w:color="auto"/>
              <w:bottom w:val="single" w:sz="4" w:space="0" w:color="auto"/>
            </w:tcBorders>
            <w:vAlign w:val="center"/>
          </w:tcPr>
          <w:p w14:paraId="33F54FAD" w14:textId="77777777" w:rsidR="00B504DA" w:rsidRPr="00400B73" w:rsidRDefault="00B504DA" w:rsidP="001A6842">
            <w:pPr>
              <w:spacing w:line="320" w:lineRule="atLeast"/>
              <w:jc w:val="center"/>
              <w:rPr>
                <w:sz w:val="24"/>
                <w:szCs w:val="24"/>
              </w:rPr>
            </w:pPr>
            <w:r w:rsidRPr="00400B73">
              <w:rPr>
                <w:sz w:val="24"/>
                <w:szCs w:val="24"/>
              </w:rPr>
              <w:t>Kriteria</w:t>
            </w:r>
          </w:p>
        </w:tc>
      </w:tr>
      <w:tr w:rsidR="00B504DA" w:rsidRPr="00400B73" w14:paraId="2F0158E2" w14:textId="77777777" w:rsidTr="00B504DA">
        <w:trPr>
          <w:trHeight w:val="566"/>
        </w:trPr>
        <w:tc>
          <w:tcPr>
            <w:tcW w:w="572" w:type="dxa"/>
            <w:vMerge w:val="restart"/>
            <w:tcBorders>
              <w:top w:val="single" w:sz="4" w:space="0" w:color="auto"/>
              <w:bottom w:val="nil"/>
            </w:tcBorders>
            <w:vAlign w:val="center"/>
          </w:tcPr>
          <w:p w14:paraId="0E534BDC" w14:textId="77777777" w:rsidR="00B504DA" w:rsidRPr="00400B73" w:rsidRDefault="00B504DA" w:rsidP="001A6842">
            <w:pPr>
              <w:spacing w:line="320" w:lineRule="atLeast"/>
              <w:jc w:val="center"/>
              <w:rPr>
                <w:sz w:val="24"/>
                <w:szCs w:val="24"/>
              </w:rPr>
            </w:pPr>
            <w:r w:rsidRPr="00400B73">
              <w:rPr>
                <w:sz w:val="24"/>
                <w:szCs w:val="24"/>
              </w:rPr>
              <w:t>1</w:t>
            </w:r>
          </w:p>
        </w:tc>
        <w:tc>
          <w:tcPr>
            <w:tcW w:w="1366" w:type="dxa"/>
            <w:vMerge w:val="restart"/>
            <w:tcBorders>
              <w:top w:val="single" w:sz="4" w:space="0" w:color="auto"/>
              <w:bottom w:val="nil"/>
            </w:tcBorders>
            <w:vAlign w:val="center"/>
          </w:tcPr>
          <w:p w14:paraId="2C91E78D" w14:textId="77777777" w:rsidR="00B504DA" w:rsidRPr="00400B73" w:rsidRDefault="00B504DA" w:rsidP="001A6842">
            <w:pPr>
              <w:spacing w:line="320" w:lineRule="atLeast"/>
              <w:jc w:val="center"/>
              <w:rPr>
                <w:sz w:val="24"/>
                <w:szCs w:val="24"/>
              </w:rPr>
            </w:pPr>
            <w:r w:rsidRPr="00400B73">
              <w:rPr>
                <w:sz w:val="24"/>
                <w:szCs w:val="24"/>
              </w:rPr>
              <w:t>B-0919</w:t>
            </w:r>
          </w:p>
        </w:tc>
        <w:tc>
          <w:tcPr>
            <w:tcW w:w="1710" w:type="dxa"/>
            <w:vMerge w:val="restart"/>
            <w:tcBorders>
              <w:top w:val="single" w:sz="4" w:space="0" w:color="auto"/>
              <w:bottom w:val="nil"/>
            </w:tcBorders>
            <w:vAlign w:val="center"/>
          </w:tcPr>
          <w:p w14:paraId="746CE1A3" w14:textId="77777777" w:rsidR="00B504DA" w:rsidRPr="00400B73" w:rsidRDefault="00B504DA" w:rsidP="001A6842">
            <w:pPr>
              <w:spacing w:line="320" w:lineRule="atLeast"/>
              <w:jc w:val="center"/>
              <w:rPr>
                <w:sz w:val="24"/>
                <w:szCs w:val="24"/>
              </w:rPr>
            </w:pPr>
            <w:r w:rsidRPr="00400B73">
              <w:rPr>
                <w:sz w:val="24"/>
                <w:szCs w:val="24"/>
              </w:rPr>
              <w:t>Tanah 0 – 30 cm P3GI</w:t>
            </w:r>
          </w:p>
        </w:tc>
        <w:tc>
          <w:tcPr>
            <w:tcW w:w="2642" w:type="dxa"/>
            <w:tcBorders>
              <w:top w:val="single" w:sz="4" w:space="0" w:color="auto"/>
              <w:bottom w:val="nil"/>
            </w:tcBorders>
            <w:vAlign w:val="center"/>
          </w:tcPr>
          <w:p w14:paraId="10192D1E" w14:textId="77777777" w:rsidR="00B504DA" w:rsidRPr="00400B73" w:rsidRDefault="00B504DA" w:rsidP="001A6842">
            <w:pPr>
              <w:spacing w:line="320" w:lineRule="atLeast"/>
              <w:jc w:val="center"/>
              <w:rPr>
                <w:sz w:val="24"/>
                <w:szCs w:val="24"/>
              </w:rPr>
            </w:pPr>
            <w:r w:rsidRPr="00400B73">
              <w:rPr>
                <w:sz w:val="24"/>
                <w:szCs w:val="24"/>
              </w:rPr>
              <w:t>pH</w:t>
            </w:r>
          </w:p>
        </w:tc>
        <w:tc>
          <w:tcPr>
            <w:tcW w:w="774" w:type="dxa"/>
            <w:tcBorders>
              <w:top w:val="single" w:sz="4" w:space="0" w:color="auto"/>
              <w:bottom w:val="nil"/>
            </w:tcBorders>
            <w:vAlign w:val="center"/>
          </w:tcPr>
          <w:p w14:paraId="30E497F7" w14:textId="77777777" w:rsidR="00B504DA" w:rsidRPr="00400B73" w:rsidRDefault="00B504DA" w:rsidP="001A6842">
            <w:pPr>
              <w:spacing w:line="320" w:lineRule="atLeast"/>
              <w:jc w:val="center"/>
              <w:rPr>
                <w:sz w:val="24"/>
                <w:szCs w:val="24"/>
              </w:rPr>
            </w:pPr>
            <w:r w:rsidRPr="00400B73">
              <w:rPr>
                <w:sz w:val="24"/>
                <w:szCs w:val="24"/>
              </w:rPr>
              <w:t>7,3</w:t>
            </w:r>
          </w:p>
        </w:tc>
        <w:tc>
          <w:tcPr>
            <w:tcW w:w="1968" w:type="dxa"/>
            <w:tcBorders>
              <w:top w:val="single" w:sz="4" w:space="0" w:color="auto"/>
              <w:bottom w:val="nil"/>
            </w:tcBorders>
            <w:vAlign w:val="center"/>
          </w:tcPr>
          <w:p w14:paraId="4CA69DD2" w14:textId="77777777" w:rsidR="00B504DA" w:rsidRPr="00400B73" w:rsidRDefault="00B504DA" w:rsidP="001A6842">
            <w:pPr>
              <w:spacing w:line="320" w:lineRule="atLeast"/>
              <w:jc w:val="center"/>
              <w:rPr>
                <w:sz w:val="24"/>
                <w:szCs w:val="24"/>
              </w:rPr>
            </w:pPr>
            <w:r w:rsidRPr="00400B73">
              <w:rPr>
                <w:sz w:val="24"/>
                <w:szCs w:val="24"/>
              </w:rPr>
              <w:t>Netral</w:t>
            </w:r>
          </w:p>
        </w:tc>
      </w:tr>
      <w:tr w:rsidR="00B504DA" w:rsidRPr="00400B73" w14:paraId="346E32D4" w14:textId="77777777" w:rsidTr="00B504DA">
        <w:trPr>
          <w:trHeight w:val="566"/>
        </w:trPr>
        <w:tc>
          <w:tcPr>
            <w:tcW w:w="572" w:type="dxa"/>
            <w:vMerge/>
            <w:tcBorders>
              <w:top w:val="nil"/>
              <w:bottom w:val="nil"/>
            </w:tcBorders>
            <w:vAlign w:val="center"/>
          </w:tcPr>
          <w:p w14:paraId="61BB968A" w14:textId="77777777" w:rsidR="00B504DA" w:rsidRPr="00400B73" w:rsidRDefault="00B504DA" w:rsidP="001A6842">
            <w:pPr>
              <w:spacing w:line="320" w:lineRule="atLeast"/>
              <w:jc w:val="center"/>
              <w:rPr>
                <w:sz w:val="24"/>
                <w:szCs w:val="24"/>
              </w:rPr>
            </w:pPr>
          </w:p>
        </w:tc>
        <w:tc>
          <w:tcPr>
            <w:tcW w:w="1366" w:type="dxa"/>
            <w:vMerge/>
            <w:tcBorders>
              <w:top w:val="nil"/>
              <w:bottom w:val="nil"/>
            </w:tcBorders>
            <w:vAlign w:val="center"/>
          </w:tcPr>
          <w:p w14:paraId="748B0E10" w14:textId="77777777" w:rsidR="00B504DA" w:rsidRPr="00400B73" w:rsidRDefault="00B504DA" w:rsidP="001A6842">
            <w:pPr>
              <w:spacing w:line="320" w:lineRule="atLeast"/>
              <w:jc w:val="center"/>
              <w:rPr>
                <w:sz w:val="24"/>
                <w:szCs w:val="24"/>
              </w:rPr>
            </w:pPr>
          </w:p>
        </w:tc>
        <w:tc>
          <w:tcPr>
            <w:tcW w:w="1710" w:type="dxa"/>
            <w:vMerge/>
            <w:tcBorders>
              <w:top w:val="nil"/>
              <w:bottom w:val="nil"/>
            </w:tcBorders>
            <w:vAlign w:val="center"/>
          </w:tcPr>
          <w:p w14:paraId="15A7652A" w14:textId="77777777" w:rsidR="00B504DA" w:rsidRPr="00400B73" w:rsidRDefault="00B504DA" w:rsidP="001A6842">
            <w:pPr>
              <w:spacing w:line="320" w:lineRule="atLeast"/>
              <w:jc w:val="center"/>
              <w:rPr>
                <w:sz w:val="24"/>
                <w:szCs w:val="24"/>
              </w:rPr>
            </w:pPr>
          </w:p>
        </w:tc>
        <w:tc>
          <w:tcPr>
            <w:tcW w:w="2642" w:type="dxa"/>
            <w:tcBorders>
              <w:top w:val="nil"/>
              <w:bottom w:val="nil"/>
            </w:tcBorders>
            <w:vAlign w:val="center"/>
          </w:tcPr>
          <w:p w14:paraId="51E0BEB8" w14:textId="77777777" w:rsidR="00B504DA" w:rsidRPr="00400B73" w:rsidRDefault="00B504DA" w:rsidP="001A6842">
            <w:pPr>
              <w:spacing w:line="320" w:lineRule="atLeast"/>
              <w:jc w:val="center"/>
              <w:rPr>
                <w:sz w:val="24"/>
                <w:szCs w:val="24"/>
              </w:rPr>
            </w:pPr>
            <w:r w:rsidRPr="00400B73">
              <w:rPr>
                <w:sz w:val="24"/>
                <w:szCs w:val="24"/>
              </w:rPr>
              <w:t>C-organik</w:t>
            </w:r>
          </w:p>
        </w:tc>
        <w:tc>
          <w:tcPr>
            <w:tcW w:w="774" w:type="dxa"/>
            <w:tcBorders>
              <w:top w:val="nil"/>
              <w:bottom w:val="nil"/>
            </w:tcBorders>
            <w:vAlign w:val="center"/>
          </w:tcPr>
          <w:p w14:paraId="3601771B" w14:textId="77777777" w:rsidR="00B504DA" w:rsidRPr="00400B73" w:rsidRDefault="00B504DA" w:rsidP="001A6842">
            <w:pPr>
              <w:spacing w:line="320" w:lineRule="atLeast"/>
              <w:jc w:val="center"/>
              <w:rPr>
                <w:sz w:val="24"/>
                <w:szCs w:val="24"/>
              </w:rPr>
            </w:pPr>
            <w:r w:rsidRPr="00400B73">
              <w:rPr>
                <w:sz w:val="24"/>
                <w:szCs w:val="24"/>
              </w:rPr>
              <w:t>1,28</w:t>
            </w:r>
          </w:p>
        </w:tc>
        <w:tc>
          <w:tcPr>
            <w:tcW w:w="1968" w:type="dxa"/>
            <w:tcBorders>
              <w:top w:val="nil"/>
              <w:bottom w:val="nil"/>
            </w:tcBorders>
            <w:vAlign w:val="center"/>
          </w:tcPr>
          <w:p w14:paraId="71430D9D" w14:textId="77777777" w:rsidR="00B504DA" w:rsidRPr="00400B73" w:rsidRDefault="00B504DA" w:rsidP="001A6842">
            <w:pPr>
              <w:spacing w:line="320" w:lineRule="atLeast"/>
              <w:jc w:val="center"/>
              <w:rPr>
                <w:sz w:val="24"/>
                <w:szCs w:val="24"/>
              </w:rPr>
            </w:pPr>
            <w:r w:rsidRPr="00400B73">
              <w:rPr>
                <w:sz w:val="24"/>
                <w:szCs w:val="24"/>
              </w:rPr>
              <w:t>Rendah</w:t>
            </w:r>
          </w:p>
        </w:tc>
      </w:tr>
      <w:tr w:rsidR="00B504DA" w:rsidRPr="00400B73" w14:paraId="7722F450" w14:textId="77777777" w:rsidTr="00B504DA">
        <w:trPr>
          <w:trHeight w:val="566"/>
        </w:trPr>
        <w:tc>
          <w:tcPr>
            <w:tcW w:w="572" w:type="dxa"/>
            <w:vMerge/>
            <w:tcBorders>
              <w:top w:val="nil"/>
              <w:bottom w:val="nil"/>
            </w:tcBorders>
            <w:vAlign w:val="center"/>
          </w:tcPr>
          <w:p w14:paraId="02A0ACFC" w14:textId="77777777" w:rsidR="00B504DA" w:rsidRPr="00400B73" w:rsidRDefault="00B504DA" w:rsidP="001A6842">
            <w:pPr>
              <w:spacing w:line="320" w:lineRule="atLeast"/>
              <w:jc w:val="center"/>
              <w:rPr>
                <w:sz w:val="24"/>
                <w:szCs w:val="24"/>
              </w:rPr>
            </w:pPr>
          </w:p>
        </w:tc>
        <w:tc>
          <w:tcPr>
            <w:tcW w:w="1366" w:type="dxa"/>
            <w:vMerge/>
            <w:tcBorders>
              <w:top w:val="nil"/>
              <w:bottom w:val="nil"/>
            </w:tcBorders>
            <w:vAlign w:val="center"/>
          </w:tcPr>
          <w:p w14:paraId="6918FB56" w14:textId="77777777" w:rsidR="00B504DA" w:rsidRPr="00400B73" w:rsidRDefault="00B504DA" w:rsidP="001A6842">
            <w:pPr>
              <w:spacing w:line="320" w:lineRule="atLeast"/>
              <w:jc w:val="center"/>
              <w:rPr>
                <w:sz w:val="24"/>
                <w:szCs w:val="24"/>
              </w:rPr>
            </w:pPr>
          </w:p>
        </w:tc>
        <w:tc>
          <w:tcPr>
            <w:tcW w:w="1710" w:type="dxa"/>
            <w:vMerge/>
            <w:tcBorders>
              <w:top w:val="nil"/>
              <w:bottom w:val="nil"/>
            </w:tcBorders>
            <w:vAlign w:val="center"/>
          </w:tcPr>
          <w:p w14:paraId="7E6F107F" w14:textId="77777777" w:rsidR="00B504DA" w:rsidRPr="00400B73" w:rsidRDefault="00B504DA" w:rsidP="001A6842">
            <w:pPr>
              <w:spacing w:line="320" w:lineRule="atLeast"/>
              <w:jc w:val="center"/>
              <w:rPr>
                <w:sz w:val="24"/>
                <w:szCs w:val="24"/>
              </w:rPr>
            </w:pPr>
          </w:p>
        </w:tc>
        <w:tc>
          <w:tcPr>
            <w:tcW w:w="2642" w:type="dxa"/>
            <w:tcBorders>
              <w:top w:val="nil"/>
              <w:bottom w:val="nil"/>
            </w:tcBorders>
            <w:vAlign w:val="center"/>
          </w:tcPr>
          <w:p w14:paraId="05D8CB75" w14:textId="77777777" w:rsidR="00B504DA" w:rsidRPr="00400B73" w:rsidRDefault="00B504DA" w:rsidP="001A6842">
            <w:pPr>
              <w:spacing w:line="320" w:lineRule="atLeast"/>
              <w:jc w:val="center"/>
              <w:rPr>
                <w:sz w:val="24"/>
                <w:szCs w:val="24"/>
              </w:rPr>
            </w:pPr>
            <w:r w:rsidRPr="00400B73">
              <w:rPr>
                <w:sz w:val="24"/>
                <w:szCs w:val="24"/>
              </w:rPr>
              <w:t>N</w:t>
            </w:r>
          </w:p>
        </w:tc>
        <w:tc>
          <w:tcPr>
            <w:tcW w:w="774" w:type="dxa"/>
            <w:tcBorders>
              <w:top w:val="nil"/>
              <w:bottom w:val="nil"/>
            </w:tcBorders>
            <w:vAlign w:val="center"/>
          </w:tcPr>
          <w:p w14:paraId="6901E998" w14:textId="77777777" w:rsidR="00B504DA" w:rsidRPr="00400B73" w:rsidRDefault="00B504DA" w:rsidP="001A6842">
            <w:pPr>
              <w:spacing w:line="320" w:lineRule="atLeast"/>
              <w:jc w:val="center"/>
              <w:rPr>
                <w:sz w:val="24"/>
                <w:szCs w:val="24"/>
              </w:rPr>
            </w:pPr>
            <w:r w:rsidRPr="00400B73">
              <w:rPr>
                <w:sz w:val="24"/>
                <w:szCs w:val="24"/>
              </w:rPr>
              <w:t>0,10</w:t>
            </w:r>
          </w:p>
        </w:tc>
        <w:tc>
          <w:tcPr>
            <w:tcW w:w="1968" w:type="dxa"/>
            <w:tcBorders>
              <w:top w:val="nil"/>
              <w:bottom w:val="nil"/>
            </w:tcBorders>
            <w:vAlign w:val="center"/>
          </w:tcPr>
          <w:p w14:paraId="096B5EDD" w14:textId="77777777" w:rsidR="00B504DA" w:rsidRPr="00400B73" w:rsidRDefault="00B504DA" w:rsidP="001A6842">
            <w:pPr>
              <w:spacing w:line="320" w:lineRule="atLeast"/>
              <w:jc w:val="center"/>
              <w:rPr>
                <w:sz w:val="24"/>
                <w:szCs w:val="24"/>
              </w:rPr>
            </w:pPr>
            <w:r w:rsidRPr="00400B73">
              <w:rPr>
                <w:sz w:val="24"/>
                <w:szCs w:val="24"/>
              </w:rPr>
              <w:t>Rendah</w:t>
            </w:r>
          </w:p>
        </w:tc>
      </w:tr>
      <w:tr w:rsidR="00B504DA" w:rsidRPr="00400B73" w14:paraId="09F29AF1" w14:textId="77777777" w:rsidTr="00B504DA">
        <w:trPr>
          <w:trHeight w:val="566"/>
        </w:trPr>
        <w:tc>
          <w:tcPr>
            <w:tcW w:w="572" w:type="dxa"/>
            <w:vMerge/>
            <w:tcBorders>
              <w:top w:val="nil"/>
              <w:bottom w:val="nil"/>
            </w:tcBorders>
            <w:vAlign w:val="center"/>
          </w:tcPr>
          <w:p w14:paraId="13038B77" w14:textId="77777777" w:rsidR="00B504DA" w:rsidRPr="00400B73" w:rsidRDefault="00B504DA" w:rsidP="001A6842">
            <w:pPr>
              <w:spacing w:line="320" w:lineRule="atLeast"/>
              <w:jc w:val="center"/>
              <w:rPr>
                <w:sz w:val="24"/>
                <w:szCs w:val="24"/>
              </w:rPr>
            </w:pPr>
          </w:p>
        </w:tc>
        <w:tc>
          <w:tcPr>
            <w:tcW w:w="1366" w:type="dxa"/>
            <w:vMerge/>
            <w:tcBorders>
              <w:top w:val="nil"/>
              <w:bottom w:val="nil"/>
            </w:tcBorders>
            <w:vAlign w:val="center"/>
          </w:tcPr>
          <w:p w14:paraId="0A0A0503" w14:textId="77777777" w:rsidR="00B504DA" w:rsidRPr="00400B73" w:rsidRDefault="00B504DA" w:rsidP="001A6842">
            <w:pPr>
              <w:spacing w:line="320" w:lineRule="atLeast"/>
              <w:jc w:val="center"/>
              <w:rPr>
                <w:sz w:val="24"/>
                <w:szCs w:val="24"/>
              </w:rPr>
            </w:pPr>
          </w:p>
        </w:tc>
        <w:tc>
          <w:tcPr>
            <w:tcW w:w="1710" w:type="dxa"/>
            <w:vMerge/>
            <w:tcBorders>
              <w:top w:val="nil"/>
              <w:bottom w:val="nil"/>
            </w:tcBorders>
            <w:vAlign w:val="center"/>
          </w:tcPr>
          <w:p w14:paraId="3D6F0115" w14:textId="77777777" w:rsidR="00B504DA" w:rsidRPr="00400B73" w:rsidRDefault="00B504DA" w:rsidP="001A6842">
            <w:pPr>
              <w:spacing w:line="320" w:lineRule="atLeast"/>
              <w:jc w:val="center"/>
              <w:rPr>
                <w:sz w:val="24"/>
                <w:szCs w:val="24"/>
              </w:rPr>
            </w:pPr>
          </w:p>
        </w:tc>
        <w:tc>
          <w:tcPr>
            <w:tcW w:w="2642" w:type="dxa"/>
            <w:tcBorders>
              <w:top w:val="nil"/>
              <w:bottom w:val="nil"/>
            </w:tcBorders>
            <w:vAlign w:val="center"/>
          </w:tcPr>
          <w:p w14:paraId="668956EC" w14:textId="179366EA" w:rsidR="00B504DA" w:rsidRPr="00400B73" w:rsidRDefault="00B504DA" w:rsidP="001A6842">
            <w:pPr>
              <w:spacing w:line="320" w:lineRule="atLeast"/>
              <w:jc w:val="center"/>
              <w:rPr>
                <w:sz w:val="24"/>
                <w:szCs w:val="24"/>
              </w:rPr>
            </w:pPr>
            <w:r w:rsidRPr="00400B73">
              <w:rPr>
                <w:sz w:val="24"/>
                <w:szCs w:val="24"/>
              </w:rPr>
              <w:t>P</w:t>
            </w:r>
            <w:r w:rsidRPr="00400B73">
              <w:rPr>
                <w:sz w:val="24"/>
                <w:szCs w:val="24"/>
                <w:vertAlign w:val="subscript"/>
              </w:rPr>
              <w:t>2</w:t>
            </w:r>
            <w:r w:rsidRPr="00400B73">
              <w:rPr>
                <w:sz w:val="24"/>
                <w:szCs w:val="24"/>
              </w:rPr>
              <w:t>O</w:t>
            </w:r>
            <w:r w:rsidRPr="00400B73">
              <w:rPr>
                <w:sz w:val="24"/>
                <w:szCs w:val="24"/>
                <w:vertAlign w:val="subscript"/>
              </w:rPr>
              <w:t>5</w:t>
            </w:r>
            <w:r w:rsidRPr="00400B73">
              <w:rPr>
                <w:sz w:val="24"/>
                <w:szCs w:val="24"/>
              </w:rPr>
              <w:t xml:space="preserve"> Ekstrak HCl 25% (m</w:t>
            </w:r>
            <w:r w:rsidR="00D90138">
              <w:rPr>
                <w:sz w:val="24"/>
                <w:szCs w:val="24"/>
              </w:rPr>
              <w:t>e</w:t>
            </w:r>
            <w:r w:rsidRPr="00400B73">
              <w:rPr>
                <w:sz w:val="24"/>
                <w:szCs w:val="24"/>
              </w:rPr>
              <w:t>/100)</w:t>
            </w:r>
          </w:p>
        </w:tc>
        <w:tc>
          <w:tcPr>
            <w:tcW w:w="774" w:type="dxa"/>
            <w:tcBorders>
              <w:top w:val="nil"/>
              <w:bottom w:val="nil"/>
            </w:tcBorders>
            <w:vAlign w:val="center"/>
          </w:tcPr>
          <w:p w14:paraId="3DD882D6" w14:textId="77777777" w:rsidR="00B504DA" w:rsidRPr="00400B73" w:rsidRDefault="00B504DA" w:rsidP="001A6842">
            <w:pPr>
              <w:spacing w:line="320" w:lineRule="atLeast"/>
              <w:jc w:val="center"/>
              <w:rPr>
                <w:sz w:val="24"/>
                <w:szCs w:val="24"/>
              </w:rPr>
            </w:pPr>
            <w:r w:rsidRPr="00400B73">
              <w:rPr>
                <w:sz w:val="24"/>
                <w:szCs w:val="24"/>
              </w:rPr>
              <w:t>36</w:t>
            </w:r>
          </w:p>
        </w:tc>
        <w:tc>
          <w:tcPr>
            <w:tcW w:w="1968" w:type="dxa"/>
            <w:tcBorders>
              <w:top w:val="nil"/>
              <w:bottom w:val="nil"/>
            </w:tcBorders>
            <w:vAlign w:val="center"/>
          </w:tcPr>
          <w:p w14:paraId="3620232F" w14:textId="77777777" w:rsidR="00B504DA" w:rsidRPr="00400B73" w:rsidRDefault="00B504DA" w:rsidP="001A6842">
            <w:pPr>
              <w:spacing w:line="320" w:lineRule="atLeast"/>
              <w:jc w:val="center"/>
              <w:rPr>
                <w:sz w:val="24"/>
                <w:szCs w:val="24"/>
              </w:rPr>
            </w:pPr>
            <w:r w:rsidRPr="00400B73">
              <w:rPr>
                <w:sz w:val="24"/>
                <w:szCs w:val="24"/>
              </w:rPr>
              <w:t>Sedang</w:t>
            </w:r>
          </w:p>
        </w:tc>
      </w:tr>
      <w:tr w:rsidR="00B504DA" w:rsidRPr="00400B73" w14:paraId="2828659A" w14:textId="77777777" w:rsidTr="00B504DA">
        <w:trPr>
          <w:trHeight w:val="566"/>
        </w:trPr>
        <w:tc>
          <w:tcPr>
            <w:tcW w:w="572" w:type="dxa"/>
            <w:vMerge/>
            <w:tcBorders>
              <w:top w:val="nil"/>
              <w:bottom w:val="nil"/>
            </w:tcBorders>
            <w:vAlign w:val="center"/>
          </w:tcPr>
          <w:p w14:paraId="3B2ED35D" w14:textId="77777777" w:rsidR="00B504DA" w:rsidRPr="00400B73" w:rsidRDefault="00B504DA" w:rsidP="001A6842">
            <w:pPr>
              <w:spacing w:line="320" w:lineRule="atLeast"/>
              <w:jc w:val="center"/>
              <w:rPr>
                <w:sz w:val="24"/>
                <w:szCs w:val="24"/>
              </w:rPr>
            </w:pPr>
          </w:p>
        </w:tc>
        <w:tc>
          <w:tcPr>
            <w:tcW w:w="1366" w:type="dxa"/>
            <w:vMerge/>
            <w:tcBorders>
              <w:top w:val="nil"/>
              <w:bottom w:val="nil"/>
            </w:tcBorders>
            <w:vAlign w:val="center"/>
          </w:tcPr>
          <w:p w14:paraId="0E6F5906" w14:textId="77777777" w:rsidR="00B504DA" w:rsidRPr="00400B73" w:rsidRDefault="00B504DA" w:rsidP="001A6842">
            <w:pPr>
              <w:spacing w:line="320" w:lineRule="atLeast"/>
              <w:jc w:val="center"/>
              <w:rPr>
                <w:sz w:val="24"/>
                <w:szCs w:val="24"/>
              </w:rPr>
            </w:pPr>
          </w:p>
        </w:tc>
        <w:tc>
          <w:tcPr>
            <w:tcW w:w="1710" w:type="dxa"/>
            <w:vMerge/>
            <w:tcBorders>
              <w:top w:val="nil"/>
              <w:bottom w:val="nil"/>
            </w:tcBorders>
            <w:vAlign w:val="center"/>
          </w:tcPr>
          <w:p w14:paraId="60B70488" w14:textId="77777777" w:rsidR="00B504DA" w:rsidRPr="00400B73" w:rsidRDefault="00B504DA" w:rsidP="001A6842">
            <w:pPr>
              <w:spacing w:line="320" w:lineRule="atLeast"/>
              <w:jc w:val="center"/>
              <w:rPr>
                <w:sz w:val="24"/>
                <w:szCs w:val="24"/>
              </w:rPr>
            </w:pPr>
          </w:p>
        </w:tc>
        <w:tc>
          <w:tcPr>
            <w:tcW w:w="2642" w:type="dxa"/>
            <w:tcBorders>
              <w:top w:val="nil"/>
              <w:bottom w:val="nil"/>
            </w:tcBorders>
            <w:vAlign w:val="center"/>
          </w:tcPr>
          <w:p w14:paraId="6835CEF0" w14:textId="0CDFD1D0" w:rsidR="00B504DA" w:rsidRPr="00400B73" w:rsidRDefault="00B504DA" w:rsidP="001A6842">
            <w:pPr>
              <w:spacing w:line="320" w:lineRule="atLeast"/>
              <w:jc w:val="center"/>
              <w:rPr>
                <w:sz w:val="24"/>
                <w:szCs w:val="24"/>
              </w:rPr>
            </w:pPr>
            <w:r w:rsidRPr="00400B73">
              <w:rPr>
                <w:sz w:val="24"/>
                <w:szCs w:val="24"/>
              </w:rPr>
              <w:t>K</w:t>
            </w:r>
            <w:r w:rsidRPr="00400B73">
              <w:rPr>
                <w:sz w:val="24"/>
                <w:szCs w:val="24"/>
                <w:vertAlign w:val="subscript"/>
              </w:rPr>
              <w:t>2</w:t>
            </w:r>
            <w:r w:rsidRPr="00400B73">
              <w:rPr>
                <w:sz w:val="24"/>
                <w:szCs w:val="24"/>
              </w:rPr>
              <w:t>O Ekstrak HCl 25% (m</w:t>
            </w:r>
            <w:r w:rsidR="00D90138">
              <w:rPr>
                <w:sz w:val="24"/>
                <w:szCs w:val="24"/>
              </w:rPr>
              <w:t>e</w:t>
            </w:r>
            <w:r w:rsidRPr="00400B73">
              <w:rPr>
                <w:sz w:val="24"/>
                <w:szCs w:val="24"/>
              </w:rPr>
              <w:t>/100)</w:t>
            </w:r>
          </w:p>
        </w:tc>
        <w:tc>
          <w:tcPr>
            <w:tcW w:w="774" w:type="dxa"/>
            <w:tcBorders>
              <w:top w:val="nil"/>
              <w:bottom w:val="nil"/>
            </w:tcBorders>
            <w:vAlign w:val="center"/>
          </w:tcPr>
          <w:p w14:paraId="7350BEDA" w14:textId="77777777" w:rsidR="00B504DA" w:rsidRPr="00400B73" w:rsidRDefault="00B504DA" w:rsidP="001A6842">
            <w:pPr>
              <w:spacing w:line="320" w:lineRule="atLeast"/>
              <w:jc w:val="center"/>
              <w:rPr>
                <w:sz w:val="24"/>
                <w:szCs w:val="24"/>
              </w:rPr>
            </w:pPr>
            <w:r w:rsidRPr="00400B73">
              <w:rPr>
                <w:sz w:val="24"/>
                <w:szCs w:val="24"/>
              </w:rPr>
              <w:t>40</w:t>
            </w:r>
          </w:p>
        </w:tc>
        <w:tc>
          <w:tcPr>
            <w:tcW w:w="1968" w:type="dxa"/>
            <w:tcBorders>
              <w:top w:val="nil"/>
              <w:bottom w:val="nil"/>
            </w:tcBorders>
            <w:vAlign w:val="center"/>
          </w:tcPr>
          <w:p w14:paraId="7BB6A016" w14:textId="77777777" w:rsidR="00B504DA" w:rsidRPr="00400B73" w:rsidRDefault="00B504DA" w:rsidP="001A6842">
            <w:pPr>
              <w:spacing w:line="320" w:lineRule="atLeast"/>
              <w:jc w:val="center"/>
              <w:rPr>
                <w:sz w:val="24"/>
                <w:szCs w:val="24"/>
              </w:rPr>
            </w:pPr>
            <w:r w:rsidRPr="00400B73">
              <w:rPr>
                <w:sz w:val="24"/>
                <w:szCs w:val="24"/>
              </w:rPr>
              <w:t>Sedang</w:t>
            </w:r>
          </w:p>
        </w:tc>
      </w:tr>
      <w:tr w:rsidR="00B504DA" w:rsidRPr="00400B73" w14:paraId="7FAAC7FC" w14:textId="77777777" w:rsidTr="00B504DA">
        <w:trPr>
          <w:trHeight w:val="566"/>
        </w:trPr>
        <w:tc>
          <w:tcPr>
            <w:tcW w:w="572" w:type="dxa"/>
            <w:vMerge w:val="restart"/>
            <w:tcBorders>
              <w:top w:val="nil"/>
              <w:bottom w:val="nil"/>
            </w:tcBorders>
            <w:vAlign w:val="center"/>
          </w:tcPr>
          <w:p w14:paraId="30CE974B" w14:textId="77777777" w:rsidR="00B504DA" w:rsidRPr="00400B73" w:rsidRDefault="00B504DA" w:rsidP="001A6842">
            <w:pPr>
              <w:spacing w:line="320" w:lineRule="atLeast"/>
              <w:jc w:val="center"/>
              <w:rPr>
                <w:sz w:val="24"/>
                <w:szCs w:val="24"/>
              </w:rPr>
            </w:pPr>
            <w:r w:rsidRPr="00400B73">
              <w:rPr>
                <w:sz w:val="24"/>
                <w:szCs w:val="24"/>
              </w:rPr>
              <w:t>2</w:t>
            </w:r>
          </w:p>
        </w:tc>
        <w:tc>
          <w:tcPr>
            <w:tcW w:w="1366" w:type="dxa"/>
            <w:vMerge w:val="restart"/>
            <w:tcBorders>
              <w:top w:val="nil"/>
              <w:bottom w:val="nil"/>
            </w:tcBorders>
            <w:vAlign w:val="center"/>
          </w:tcPr>
          <w:p w14:paraId="008EE3A1" w14:textId="77777777" w:rsidR="00B504DA" w:rsidRPr="00400B73" w:rsidRDefault="00B504DA" w:rsidP="001A6842">
            <w:pPr>
              <w:spacing w:line="320" w:lineRule="atLeast"/>
              <w:jc w:val="center"/>
              <w:rPr>
                <w:sz w:val="24"/>
                <w:szCs w:val="24"/>
              </w:rPr>
            </w:pPr>
            <w:r w:rsidRPr="00400B73">
              <w:rPr>
                <w:sz w:val="24"/>
                <w:szCs w:val="24"/>
              </w:rPr>
              <w:t>B-0920</w:t>
            </w:r>
          </w:p>
        </w:tc>
        <w:tc>
          <w:tcPr>
            <w:tcW w:w="1710" w:type="dxa"/>
            <w:vMerge w:val="restart"/>
            <w:tcBorders>
              <w:top w:val="nil"/>
              <w:bottom w:val="nil"/>
            </w:tcBorders>
            <w:vAlign w:val="center"/>
          </w:tcPr>
          <w:p w14:paraId="04BF40A1" w14:textId="77777777" w:rsidR="00B504DA" w:rsidRPr="00400B73" w:rsidRDefault="00B504DA" w:rsidP="001A6842">
            <w:pPr>
              <w:spacing w:line="320" w:lineRule="atLeast"/>
              <w:jc w:val="center"/>
              <w:rPr>
                <w:sz w:val="24"/>
                <w:szCs w:val="24"/>
              </w:rPr>
            </w:pPr>
            <w:r w:rsidRPr="00400B73">
              <w:rPr>
                <w:sz w:val="24"/>
                <w:szCs w:val="24"/>
              </w:rPr>
              <w:t>Tanah 30 – 60 cm P3GI</w:t>
            </w:r>
          </w:p>
        </w:tc>
        <w:tc>
          <w:tcPr>
            <w:tcW w:w="2642" w:type="dxa"/>
            <w:tcBorders>
              <w:top w:val="nil"/>
              <w:bottom w:val="nil"/>
            </w:tcBorders>
            <w:vAlign w:val="center"/>
          </w:tcPr>
          <w:p w14:paraId="381F0940" w14:textId="77777777" w:rsidR="00B504DA" w:rsidRPr="00400B73" w:rsidRDefault="00B504DA" w:rsidP="001A6842">
            <w:pPr>
              <w:spacing w:line="320" w:lineRule="atLeast"/>
              <w:jc w:val="center"/>
              <w:rPr>
                <w:sz w:val="24"/>
                <w:szCs w:val="24"/>
              </w:rPr>
            </w:pPr>
            <w:r w:rsidRPr="00400B73">
              <w:rPr>
                <w:sz w:val="24"/>
                <w:szCs w:val="24"/>
              </w:rPr>
              <w:t>pH</w:t>
            </w:r>
          </w:p>
        </w:tc>
        <w:tc>
          <w:tcPr>
            <w:tcW w:w="774" w:type="dxa"/>
            <w:tcBorders>
              <w:top w:val="nil"/>
              <w:bottom w:val="nil"/>
            </w:tcBorders>
            <w:vAlign w:val="center"/>
          </w:tcPr>
          <w:p w14:paraId="19B2BA65" w14:textId="77777777" w:rsidR="00B504DA" w:rsidRPr="00400B73" w:rsidRDefault="00B504DA" w:rsidP="001A6842">
            <w:pPr>
              <w:spacing w:line="320" w:lineRule="atLeast"/>
              <w:jc w:val="center"/>
              <w:rPr>
                <w:sz w:val="24"/>
                <w:szCs w:val="24"/>
              </w:rPr>
            </w:pPr>
            <w:r w:rsidRPr="00400B73">
              <w:rPr>
                <w:sz w:val="24"/>
                <w:szCs w:val="24"/>
              </w:rPr>
              <w:t>7,3</w:t>
            </w:r>
          </w:p>
        </w:tc>
        <w:tc>
          <w:tcPr>
            <w:tcW w:w="1968" w:type="dxa"/>
            <w:tcBorders>
              <w:top w:val="nil"/>
              <w:bottom w:val="nil"/>
            </w:tcBorders>
            <w:vAlign w:val="center"/>
          </w:tcPr>
          <w:p w14:paraId="78A57C9F" w14:textId="77777777" w:rsidR="00B504DA" w:rsidRPr="00400B73" w:rsidRDefault="00B504DA" w:rsidP="001A6842">
            <w:pPr>
              <w:spacing w:line="320" w:lineRule="atLeast"/>
              <w:jc w:val="center"/>
              <w:rPr>
                <w:sz w:val="24"/>
                <w:szCs w:val="24"/>
              </w:rPr>
            </w:pPr>
            <w:r w:rsidRPr="00400B73">
              <w:rPr>
                <w:sz w:val="24"/>
                <w:szCs w:val="24"/>
              </w:rPr>
              <w:t>Netral</w:t>
            </w:r>
          </w:p>
        </w:tc>
      </w:tr>
      <w:tr w:rsidR="00B504DA" w:rsidRPr="00400B73" w14:paraId="0874A157" w14:textId="77777777" w:rsidTr="00B504DA">
        <w:trPr>
          <w:trHeight w:val="566"/>
        </w:trPr>
        <w:tc>
          <w:tcPr>
            <w:tcW w:w="572" w:type="dxa"/>
            <w:vMerge/>
            <w:tcBorders>
              <w:top w:val="nil"/>
              <w:bottom w:val="nil"/>
            </w:tcBorders>
            <w:vAlign w:val="center"/>
          </w:tcPr>
          <w:p w14:paraId="55C701DC" w14:textId="77777777" w:rsidR="00B504DA" w:rsidRPr="00400B73" w:rsidRDefault="00B504DA" w:rsidP="001A6842">
            <w:pPr>
              <w:spacing w:line="320" w:lineRule="atLeast"/>
              <w:jc w:val="center"/>
              <w:rPr>
                <w:sz w:val="24"/>
                <w:szCs w:val="24"/>
              </w:rPr>
            </w:pPr>
          </w:p>
        </w:tc>
        <w:tc>
          <w:tcPr>
            <w:tcW w:w="1366" w:type="dxa"/>
            <w:vMerge/>
            <w:tcBorders>
              <w:top w:val="nil"/>
              <w:bottom w:val="nil"/>
            </w:tcBorders>
            <w:vAlign w:val="center"/>
          </w:tcPr>
          <w:p w14:paraId="4E9F43BE" w14:textId="77777777" w:rsidR="00B504DA" w:rsidRPr="00400B73" w:rsidRDefault="00B504DA" w:rsidP="001A6842">
            <w:pPr>
              <w:spacing w:line="320" w:lineRule="atLeast"/>
              <w:jc w:val="center"/>
              <w:rPr>
                <w:sz w:val="24"/>
                <w:szCs w:val="24"/>
              </w:rPr>
            </w:pPr>
          </w:p>
        </w:tc>
        <w:tc>
          <w:tcPr>
            <w:tcW w:w="1710" w:type="dxa"/>
            <w:vMerge/>
            <w:tcBorders>
              <w:top w:val="nil"/>
              <w:bottom w:val="nil"/>
            </w:tcBorders>
            <w:vAlign w:val="center"/>
          </w:tcPr>
          <w:p w14:paraId="4EF69C4D" w14:textId="77777777" w:rsidR="00B504DA" w:rsidRPr="00400B73" w:rsidRDefault="00B504DA" w:rsidP="001A6842">
            <w:pPr>
              <w:spacing w:line="320" w:lineRule="atLeast"/>
              <w:jc w:val="center"/>
              <w:rPr>
                <w:sz w:val="24"/>
                <w:szCs w:val="24"/>
              </w:rPr>
            </w:pPr>
          </w:p>
        </w:tc>
        <w:tc>
          <w:tcPr>
            <w:tcW w:w="2642" w:type="dxa"/>
            <w:tcBorders>
              <w:top w:val="nil"/>
              <w:bottom w:val="nil"/>
            </w:tcBorders>
            <w:vAlign w:val="center"/>
          </w:tcPr>
          <w:p w14:paraId="65D70C5D" w14:textId="77777777" w:rsidR="00B504DA" w:rsidRPr="00400B73" w:rsidRDefault="00B504DA" w:rsidP="001A6842">
            <w:pPr>
              <w:spacing w:line="320" w:lineRule="atLeast"/>
              <w:jc w:val="center"/>
              <w:rPr>
                <w:sz w:val="24"/>
                <w:szCs w:val="24"/>
              </w:rPr>
            </w:pPr>
            <w:r w:rsidRPr="00400B73">
              <w:rPr>
                <w:sz w:val="24"/>
                <w:szCs w:val="24"/>
              </w:rPr>
              <w:t>C-organik</w:t>
            </w:r>
          </w:p>
        </w:tc>
        <w:tc>
          <w:tcPr>
            <w:tcW w:w="774" w:type="dxa"/>
            <w:tcBorders>
              <w:top w:val="nil"/>
              <w:bottom w:val="nil"/>
            </w:tcBorders>
            <w:vAlign w:val="center"/>
          </w:tcPr>
          <w:p w14:paraId="06023630" w14:textId="77777777" w:rsidR="00B504DA" w:rsidRPr="00400B73" w:rsidRDefault="00B504DA" w:rsidP="001A6842">
            <w:pPr>
              <w:spacing w:line="320" w:lineRule="atLeast"/>
              <w:jc w:val="center"/>
              <w:rPr>
                <w:sz w:val="24"/>
                <w:szCs w:val="24"/>
              </w:rPr>
            </w:pPr>
            <w:r w:rsidRPr="00400B73">
              <w:rPr>
                <w:sz w:val="24"/>
                <w:szCs w:val="24"/>
              </w:rPr>
              <w:t>0,44</w:t>
            </w:r>
          </w:p>
        </w:tc>
        <w:tc>
          <w:tcPr>
            <w:tcW w:w="1968" w:type="dxa"/>
            <w:tcBorders>
              <w:top w:val="nil"/>
              <w:bottom w:val="nil"/>
            </w:tcBorders>
            <w:vAlign w:val="center"/>
          </w:tcPr>
          <w:p w14:paraId="1DE58038" w14:textId="77777777" w:rsidR="00B504DA" w:rsidRPr="00400B73" w:rsidRDefault="00B504DA" w:rsidP="001A6842">
            <w:pPr>
              <w:spacing w:line="320" w:lineRule="atLeast"/>
              <w:jc w:val="center"/>
              <w:rPr>
                <w:sz w:val="24"/>
                <w:szCs w:val="24"/>
              </w:rPr>
            </w:pPr>
            <w:r w:rsidRPr="00400B73">
              <w:rPr>
                <w:sz w:val="24"/>
                <w:szCs w:val="24"/>
              </w:rPr>
              <w:t>Sangat Rendah</w:t>
            </w:r>
          </w:p>
        </w:tc>
      </w:tr>
      <w:tr w:rsidR="00B504DA" w:rsidRPr="00400B73" w14:paraId="4E2138DE" w14:textId="77777777" w:rsidTr="00B504DA">
        <w:trPr>
          <w:trHeight w:val="566"/>
        </w:trPr>
        <w:tc>
          <w:tcPr>
            <w:tcW w:w="572" w:type="dxa"/>
            <w:vMerge/>
            <w:tcBorders>
              <w:top w:val="nil"/>
              <w:bottom w:val="nil"/>
            </w:tcBorders>
            <w:vAlign w:val="center"/>
          </w:tcPr>
          <w:p w14:paraId="7D5E3488" w14:textId="77777777" w:rsidR="00B504DA" w:rsidRPr="00400B73" w:rsidRDefault="00B504DA" w:rsidP="001A6842">
            <w:pPr>
              <w:spacing w:line="320" w:lineRule="atLeast"/>
              <w:jc w:val="center"/>
              <w:rPr>
                <w:sz w:val="24"/>
                <w:szCs w:val="24"/>
              </w:rPr>
            </w:pPr>
          </w:p>
        </w:tc>
        <w:tc>
          <w:tcPr>
            <w:tcW w:w="1366" w:type="dxa"/>
            <w:vMerge/>
            <w:tcBorders>
              <w:top w:val="nil"/>
              <w:bottom w:val="nil"/>
            </w:tcBorders>
            <w:vAlign w:val="center"/>
          </w:tcPr>
          <w:p w14:paraId="221252DF" w14:textId="77777777" w:rsidR="00B504DA" w:rsidRPr="00400B73" w:rsidRDefault="00B504DA" w:rsidP="001A6842">
            <w:pPr>
              <w:spacing w:line="320" w:lineRule="atLeast"/>
              <w:jc w:val="center"/>
              <w:rPr>
                <w:sz w:val="24"/>
                <w:szCs w:val="24"/>
              </w:rPr>
            </w:pPr>
          </w:p>
        </w:tc>
        <w:tc>
          <w:tcPr>
            <w:tcW w:w="1710" w:type="dxa"/>
            <w:vMerge/>
            <w:tcBorders>
              <w:top w:val="nil"/>
              <w:bottom w:val="nil"/>
            </w:tcBorders>
            <w:vAlign w:val="center"/>
          </w:tcPr>
          <w:p w14:paraId="34020C74" w14:textId="77777777" w:rsidR="00B504DA" w:rsidRPr="00400B73" w:rsidRDefault="00B504DA" w:rsidP="001A6842">
            <w:pPr>
              <w:spacing w:line="320" w:lineRule="atLeast"/>
              <w:jc w:val="center"/>
              <w:rPr>
                <w:sz w:val="24"/>
                <w:szCs w:val="24"/>
              </w:rPr>
            </w:pPr>
          </w:p>
        </w:tc>
        <w:tc>
          <w:tcPr>
            <w:tcW w:w="2642" w:type="dxa"/>
            <w:tcBorders>
              <w:top w:val="nil"/>
              <w:bottom w:val="nil"/>
            </w:tcBorders>
            <w:vAlign w:val="center"/>
          </w:tcPr>
          <w:p w14:paraId="4DA49701" w14:textId="77777777" w:rsidR="00B504DA" w:rsidRPr="00400B73" w:rsidRDefault="00B504DA" w:rsidP="001A6842">
            <w:pPr>
              <w:spacing w:line="320" w:lineRule="atLeast"/>
              <w:jc w:val="center"/>
              <w:rPr>
                <w:sz w:val="24"/>
                <w:szCs w:val="24"/>
              </w:rPr>
            </w:pPr>
            <w:r w:rsidRPr="00400B73">
              <w:rPr>
                <w:sz w:val="24"/>
                <w:szCs w:val="24"/>
              </w:rPr>
              <w:t>N</w:t>
            </w:r>
          </w:p>
        </w:tc>
        <w:tc>
          <w:tcPr>
            <w:tcW w:w="774" w:type="dxa"/>
            <w:tcBorders>
              <w:top w:val="nil"/>
              <w:bottom w:val="nil"/>
            </w:tcBorders>
            <w:vAlign w:val="center"/>
          </w:tcPr>
          <w:p w14:paraId="3E41EB89" w14:textId="77777777" w:rsidR="00B504DA" w:rsidRPr="00400B73" w:rsidRDefault="00B504DA" w:rsidP="001A6842">
            <w:pPr>
              <w:spacing w:line="320" w:lineRule="atLeast"/>
              <w:jc w:val="center"/>
              <w:rPr>
                <w:sz w:val="24"/>
                <w:szCs w:val="24"/>
              </w:rPr>
            </w:pPr>
            <w:r w:rsidRPr="00400B73">
              <w:rPr>
                <w:sz w:val="24"/>
                <w:szCs w:val="24"/>
              </w:rPr>
              <w:t>0,05</w:t>
            </w:r>
          </w:p>
        </w:tc>
        <w:tc>
          <w:tcPr>
            <w:tcW w:w="1968" w:type="dxa"/>
            <w:tcBorders>
              <w:top w:val="nil"/>
              <w:bottom w:val="nil"/>
            </w:tcBorders>
            <w:vAlign w:val="center"/>
          </w:tcPr>
          <w:p w14:paraId="01F5CF60" w14:textId="77777777" w:rsidR="00B504DA" w:rsidRPr="00400B73" w:rsidRDefault="00B504DA" w:rsidP="001A6842">
            <w:pPr>
              <w:spacing w:line="320" w:lineRule="atLeast"/>
              <w:jc w:val="center"/>
              <w:rPr>
                <w:sz w:val="24"/>
                <w:szCs w:val="24"/>
              </w:rPr>
            </w:pPr>
            <w:r w:rsidRPr="00400B73">
              <w:rPr>
                <w:sz w:val="24"/>
                <w:szCs w:val="24"/>
              </w:rPr>
              <w:t>Sangat Rendah</w:t>
            </w:r>
          </w:p>
        </w:tc>
      </w:tr>
      <w:tr w:rsidR="00B504DA" w:rsidRPr="00400B73" w14:paraId="73C3E92F" w14:textId="77777777" w:rsidTr="00B504DA">
        <w:trPr>
          <w:trHeight w:val="566"/>
        </w:trPr>
        <w:tc>
          <w:tcPr>
            <w:tcW w:w="572" w:type="dxa"/>
            <w:vMerge/>
            <w:tcBorders>
              <w:top w:val="nil"/>
              <w:bottom w:val="nil"/>
            </w:tcBorders>
            <w:vAlign w:val="center"/>
          </w:tcPr>
          <w:p w14:paraId="6B8F6FD2" w14:textId="77777777" w:rsidR="00B504DA" w:rsidRPr="00400B73" w:rsidRDefault="00B504DA" w:rsidP="001A6842">
            <w:pPr>
              <w:spacing w:line="320" w:lineRule="atLeast"/>
              <w:jc w:val="center"/>
              <w:rPr>
                <w:sz w:val="24"/>
                <w:szCs w:val="24"/>
              </w:rPr>
            </w:pPr>
          </w:p>
        </w:tc>
        <w:tc>
          <w:tcPr>
            <w:tcW w:w="1366" w:type="dxa"/>
            <w:vMerge/>
            <w:tcBorders>
              <w:top w:val="nil"/>
              <w:bottom w:val="nil"/>
            </w:tcBorders>
            <w:vAlign w:val="center"/>
          </w:tcPr>
          <w:p w14:paraId="78C1AD98" w14:textId="77777777" w:rsidR="00B504DA" w:rsidRPr="00400B73" w:rsidRDefault="00B504DA" w:rsidP="001A6842">
            <w:pPr>
              <w:spacing w:line="320" w:lineRule="atLeast"/>
              <w:jc w:val="center"/>
              <w:rPr>
                <w:sz w:val="24"/>
                <w:szCs w:val="24"/>
              </w:rPr>
            </w:pPr>
          </w:p>
        </w:tc>
        <w:tc>
          <w:tcPr>
            <w:tcW w:w="1710" w:type="dxa"/>
            <w:vMerge/>
            <w:tcBorders>
              <w:top w:val="nil"/>
              <w:bottom w:val="nil"/>
            </w:tcBorders>
            <w:vAlign w:val="center"/>
          </w:tcPr>
          <w:p w14:paraId="392D860C" w14:textId="77777777" w:rsidR="00B504DA" w:rsidRPr="00400B73" w:rsidRDefault="00B504DA" w:rsidP="001A6842">
            <w:pPr>
              <w:spacing w:line="320" w:lineRule="atLeast"/>
              <w:jc w:val="center"/>
              <w:rPr>
                <w:sz w:val="24"/>
                <w:szCs w:val="24"/>
              </w:rPr>
            </w:pPr>
          </w:p>
        </w:tc>
        <w:tc>
          <w:tcPr>
            <w:tcW w:w="2642" w:type="dxa"/>
            <w:tcBorders>
              <w:top w:val="nil"/>
              <w:bottom w:val="nil"/>
            </w:tcBorders>
            <w:vAlign w:val="center"/>
          </w:tcPr>
          <w:p w14:paraId="227C4E82" w14:textId="0180D1E3" w:rsidR="00B504DA" w:rsidRPr="00400B73" w:rsidRDefault="00B504DA" w:rsidP="001A6842">
            <w:pPr>
              <w:spacing w:line="320" w:lineRule="atLeast"/>
              <w:jc w:val="center"/>
              <w:rPr>
                <w:sz w:val="24"/>
                <w:szCs w:val="24"/>
              </w:rPr>
            </w:pPr>
            <w:r w:rsidRPr="00400B73">
              <w:rPr>
                <w:sz w:val="24"/>
                <w:szCs w:val="24"/>
              </w:rPr>
              <w:t>P</w:t>
            </w:r>
            <w:r w:rsidRPr="00400B73">
              <w:rPr>
                <w:sz w:val="24"/>
                <w:szCs w:val="24"/>
                <w:vertAlign w:val="subscript"/>
              </w:rPr>
              <w:t>2</w:t>
            </w:r>
            <w:r w:rsidRPr="00400B73">
              <w:rPr>
                <w:sz w:val="24"/>
                <w:szCs w:val="24"/>
              </w:rPr>
              <w:t>O</w:t>
            </w:r>
            <w:r w:rsidRPr="00400B73">
              <w:rPr>
                <w:sz w:val="24"/>
                <w:szCs w:val="24"/>
                <w:vertAlign w:val="subscript"/>
              </w:rPr>
              <w:t xml:space="preserve">5 </w:t>
            </w:r>
            <w:r w:rsidRPr="00400B73">
              <w:rPr>
                <w:sz w:val="24"/>
                <w:szCs w:val="24"/>
              </w:rPr>
              <w:t>Ekstrak HCl 25% (m</w:t>
            </w:r>
            <w:r w:rsidR="00D90138">
              <w:rPr>
                <w:sz w:val="24"/>
                <w:szCs w:val="24"/>
              </w:rPr>
              <w:t>e</w:t>
            </w:r>
            <w:r w:rsidRPr="00400B73">
              <w:rPr>
                <w:sz w:val="24"/>
                <w:szCs w:val="24"/>
              </w:rPr>
              <w:t>/100)</w:t>
            </w:r>
          </w:p>
        </w:tc>
        <w:tc>
          <w:tcPr>
            <w:tcW w:w="774" w:type="dxa"/>
            <w:tcBorders>
              <w:top w:val="nil"/>
              <w:bottom w:val="nil"/>
            </w:tcBorders>
            <w:vAlign w:val="center"/>
          </w:tcPr>
          <w:p w14:paraId="15DC8408" w14:textId="77777777" w:rsidR="00B504DA" w:rsidRPr="00400B73" w:rsidRDefault="00B504DA" w:rsidP="001A6842">
            <w:pPr>
              <w:spacing w:line="320" w:lineRule="atLeast"/>
              <w:jc w:val="center"/>
              <w:rPr>
                <w:sz w:val="24"/>
                <w:szCs w:val="24"/>
              </w:rPr>
            </w:pPr>
            <w:r w:rsidRPr="00400B73">
              <w:rPr>
                <w:sz w:val="24"/>
                <w:szCs w:val="24"/>
              </w:rPr>
              <w:t>127</w:t>
            </w:r>
          </w:p>
        </w:tc>
        <w:tc>
          <w:tcPr>
            <w:tcW w:w="1968" w:type="dxa"/>
            <w:tcBorders>
              <w:top w:val="nil"/>
              <w:bottom w:val="nil"/>
            </w:tcBorders>
            <w:vAlign w:val="center"/>
          </w:tcPr>
          <w:p w14:paraId="47C1E03A" w14:textId="77777777" w:rsidR="00B504DA" w:rsidRPr="00400B73" w:rsidRDefault="00B504DA" w:rsidP="001A6842">
            <w:pPr>
              <w:spacing w:line="320" w:lineRule="atLeast"/>
              <w:jc w:val="center"/>
              <w:rPr>
                <w:sz w:val="24"/>
                <w:szCs w:val="24"/>
              </w:rPr>
            </w:pPr>
            <w:r w:rsidRPr="00400B73">
              <w:rPr>
                <w:sz w:val="24"/>
                <w:szCs w:val="24"/>
              </w:rPr>
              <w:t>Sangat Tinggi</w:t>
            </w:r>
          </w:p>
        </w:tc>
      </w:tr>
      <w:tr w:rsidR="00B504DA" w:rsidRPr="00400B73" w14:paraId="1DFE1332" w14:textId="77777777" w:rsidTr="00B504DA">
        <w:trPr>
          <w:trHeight w:val="566"/>
        </w:trPr>
        <w:tc>
          <w:tcPr>
            <w:tcW w:w="572" w:type="dxa"/>
            <w:vMerge/>
            <w:tcBorders>
              <w:top w:val="nil"/>
              <w:bottom w:val="single" w:sz="4" w:space="0" w:color="auto"/>
            </w:tcBorders>
            <w:vAlign w:val="center"/>
          </w:tcPr>
          <w:p w14:paraId="3DD5A14B" w14:textId="77777777" w:rsidR="00B504DA" w:rsidRPr="00400B73" w:rsidRDefault="00B504DA" w:rsidP="001A6842">
            <w:pPr>
              <w:spacing w:line="320" w:lineRule="atLeast"/>
              <w:jc w:val="center"/>
              <w:rPr>
                <w:sz w:val="24"/>
                <w:szCs w:val="24"/>
              </w:rPr>
            </w:pPr>
          </w:p>
        </w:tc>
        <w:tc>
          <w:tcPr>
            <w:tcW w:w="1366" w:type="dxa"/>
            <w:vMerge/>
            <w:tcBorders>
              <w:top w:val="nil"/>
              <w:bottom w:val="single" w:sz="4" w:space="0" w:color="auto"/>
            </w:tcBorders>
            <w:vAlign w:val="center"/>
          </w:tcPr>
          <w:p w14:paraId="47997F68" w14:textId="77777777" w:rsidR="00B504DA" w:rsidRPr="00400B73" w:rsidRDefault="00B504DA" w:rsidP="001A6842">
            <w:pPr>
              <w:spacing w:line="320" w:lineRule="atLeast"/>
              <w:jc w:val="center"/>
              <w:rPr>
                <w:sz w:val="24"/>
                <w:szCs w:val="24"/>
              </w:rPr>
            </w:pPr>
          </w:p>
        </w:tc>
        <w:tc>
          <w:tcPr>
            <w:tcW w:w="1710" w:type="dxa"/>
            <w:vMerge/>
            <w:tcBorders>
              <w:top w:val="nil"/>
              <w:bottom w:val="single" w:sz="4" w:space="0" w:color="auto"/>
            </w:tcBorders>
            <w:vAlign w:val="center"/>
          </w:tcPr>
          <w:p w14:paraId="66B9855B" w14:textId="77777777" w:rsidR="00B504DA" w:rsidRPr="00400B73" w:rsidRDefault="00B504DA" w:rsidP="001A6842">
            <w:pPr>
              <w:spacing w:line="320" w:lineRule="atLeast"/>
              <w:jc w:val="center"/>
              <w:rPr>
                <w:sz w:val="24"/>
                <w:szCs w:val="24"/>
              </w:rPr>
            </w:pPr>
          </w:p>
        </w:tc>
        <w:tc>
          <w:tcPr>
            <w:tcW w:w="2642" w:type="dxa"/>
            <w:tcBorders>
              <w:top w:val="nil"/>
              <w:bottom w:val="single" w:sz="4" w:space="0" w:color="auto"/>
            </w:tcBorders>
            <w:vAlign w:val="center"/>
          </w:tcPr>
          <w:p w14:paraId="763DE652" w14:textId="4600A338" w:rsidR="00B504DA" w:rsidRPr="00400B73" w:rsidRDefault="00B504DA" w:rsidP="001A6842">
            <w:pPr>
              <w:spacing w:line="320" w:lineRule="atLeast"/>
              <w:jc w:val="center"/>
              <w:rPr>
                <w:sz w:val="24"/>
                <w:szCs w:val="24"/>
              </w:rPr>
            </w:pPr>
            <w:r w:rsidRPr="00400B73">
              <w:rPr>
                <w:sz w:val="24"/>
                <w:szCs w:val="24"/>
              </w:rPr>
              <w:t>K</w:t>
            </w:r>
            <w:r w:rsidRPr="00400B73">
              <w:rPr>
                <w:sz w:val="24"/>
                <w:szCs w:val="24"/>
                <w:vertAlign w:val="subscript"/>
              </w:rPr>
              <w:t>2</w:t>
            </w:r>
            <w:r w:rsidRPr="00400B73">
              <w:rPr>
                <w:sz w:val="24"/>
                <w:szCs w:val="24"/>
              </w:rPr>
              <w:t>O Ekstrak HCl 25% (m</w:t>
            </w:r>
            <w:r w:rsidR="00D90138">
              <w:rPr>
                <w:sz w:val="24"/>
                <w:szCs w:val="24"/>
              </w:rPr>
              <w:t>e</w:t>
            </w:r>
            <w:r w:rsidRPr="00400B73">
              <w:rPr>
                <w:sz w:val="24"/>
                <w:szCs w:val="24"/>
              </w:rPr>
              <w:t>/100)</w:t>
            </w:r>
          </w:p>
        </w:tc>
        <w:tc>
          <w:tcPr>
            <w:tcW w:w="774" w:type="dxa"/>
            <w:tcBorders>
              <w:top w:val="nil"/>
              <w:bottom w:val="single" w:sz="4" w:space="0" w:color="auto"/>
            </w:tcBorders>
            <w:vAlign w:val="center"/>
          </w:tcPr>
          <w:p w14:paraId="3FB9D811" w14:textId="77777777" w:rsidR="00B504DA" w:rsidRPr="00400B73" w:rsidRDefault="00B504DA" w:rsidP="001A6842">
            <w:pPr>
              <w:spacing w:line="320" w:lineRule="atLeast"/>
              <w:jc w:val="center"/>
              <w:rPr>
                <w:sz w:val="24"/>
                <w:szCs w:val="24"/>
              </w:rPr>
            </w:pPr>
            <w:r w:rsidRPr="00400B73">
              <w:rPr>
                <w:sz w:val="24"/>
                <w:szCs w:val="24"/>
              </w:rPr>
              <w:t>31</w:t>
            </w:r>
          </w:p>
        </w:tc>
        <w:tc>
          <w:tcPr>
            <w:tcW w:w="1968" w:type="dxa"/>
            <w:tcBorders>
              <w:top w:val="nil"/>
              <w:bottom w:val="single" w:sz="4" w:space="0" w:color="auto"/>
            </w:tcBorders>
            <w:vAlign w:val="center"/>
          </w:tcPr>
          <w:p w14:paraId="57A2DCD1" w14:textId="77777777" w:rsidR="00B504DA" w:rsidRPr="00400B73" w:rsidRDefault="00B504DA" w:rsidP="001A6842">
            <w:pPr>
              <w:spacing w:line="320" w:lineRule="atLeast"/>
              <w:jc w:val="center"/>
              <w:rPr>
                <w:sz w:val="24"/>
                <w:szCs w:val="24"/>
              </w:rPr>
            </w:pPr>
            <w:r w:rsidRPr="00400B73">
              <w:rPr>
                <w:sz w:val="24"/>
                <w:szCs w:val="24"/>
              </w:rPr>
              <w:t>Sedang</w:t>
            </w:r>
          </w:p>
        </w:tc>
      </w:tr>
    </w:tbl>
    <w:p w14:paraId="51745899" w14:textId="2C266CCB" w:rsidR="00B83339" w:rsidRDefault="00B83339" w:rsidP="00B504DA">
      <w:pPr>
        <w:spacing w:line="320" w:lineRule="atLeast"/>
        <w:jc w:val="both"/>
      </w:pPr>
      <w:r w:rsidRPr="00A415FB">
        <w:t>Keterangan : Analisa dilakukan oleh laboratorium</w:t>
      </w:r>
    </w:p>
    <w:p w14:paraId="702CFEFC" w14:textId="77777777" w:rsidR="00A60FAC" w:rsidRDefault="00A60FAC" w:rsidP="00B504DA">
      <w:pPr>
        <w:spacing w:line="320" w:lineRule="atLeast"/>
        <w:jc w:val="both"/>
      </w:pPr>
    </w:p>
    <w:p w14:paraId="5C818CE6" w14:textId="77777777" w:rsidR="003F24D8" w:rsidRPr="003F24D8" w:rsidRDefault="003F24D8" w:rsidP="003F24D8">
      <w:pPr>
        <w:spacing w:line="320" w:lineRule="atLeast"/>
        <w:ind w:left="1276" w:hanging="1276"/>
        <w:jc w:val="both"/>
      </w:pPr>
    </w:p>
    <w:p w14:paraId="2A414F10" w14:textId="77777777" w:rsidR="00FA3DEF" w:rsidRDefault="00FA3DEF" w:rsidP="00FA3DEF">
      <w:pPr>
        <w:tabs>
          <w:tab w:val="left" w:pos="0"/>
        </w:tabs>
        <w:spacing w:before="120"/>
        <w:jc w:val="center"/>
        <w:rPr>
          <w:b/>
          <w:caps/>
          <w:sz w:val="24"/>
          <w:lang w:val="fi-FI"/>
        </w:rPr>
      </w:pPr>
      <w:r w:rsidRPr="009F2448">
        <w:rPr>
          <w:b/>
          <w:caps/>
          <w:sz w:val="24"/>
          <w:lang w:val="fi-FI"/>
        </w:rPr>
        <w:t>HASIL DAN PEMBAHASAN</w:t>
      </w:r>
    </w:p>
    <w:p w14:paraId="7757119A" w14:textId="77777777" w:rsidR="001C17FD" w:rsidRPr="009F2448" w:rsidRDefault="001C17FD" w:rsidP="00FA3DEF">
      <w:pPr>
        <w:tabs>
          <w:tab w:val="left" w:pos="0"/>
        </w:tabs>
        <w:spacing w:before="120"/>
        <w:jc w:val="center"/>
        <w:rPr>
          <w:b/>
          <w:caps/>
          <w:sz w:val="24"/>
          <w:lang w:val="fi-FI"/>
        </w:rPr>
      </w:pPr>
    </w:p>
    <w:p w14:paraId="2682E52B" w14:textId="321DDA45" w:rsidR="00FA3DEF" w:rsidRPr="00795534" w:rsidRDefault="001C17FD" w:rsidP="00795534">
      <w:pPr>
        <w:autoSpaceDE w:val="0"/>
        <w:autoSpaceDN w:val="0"/>
        <w:adjustRightInd w:val="0"/>
        <w:spacing w:after="57"/>
        <w:jc w:val="both"/>
        <w:rPr>
          <w:b/>
          <w:bCs/>
          <w:sz w:val="24"/>
          <w:szCs w:val="24"/>
        </w:rPr>
      </w:pPr>
      <w:bookmarkStart w:id="5" w:name="_Hlk169212245"/>
      <w:r w:rsidRPr="00795534">
        <w:rPr>
          <w:b/>
          <w:bCs/>
          <w:sz w:val="24"/>
          <w:szCs w:val="24"/>
        </w:rPr>
        <w:t>Pertumbuhan Tanaman</w:t>
      </w:r>
    </w:p>
    <w:p w14:paraId="137B21BF" w14:textId="77777777" w:rsidR="00EE4D10" w:rsidRDefault="00EE4D10" w:rsidP="00400B73">
      <w:pPr>
        <w:ind w:firstLine="567"/>
        <w:jc w:val="both"/>
        <w:rPr>
          <w:sz w:val="24"/>
          <w:szCs w:val="24"/>
        </w:rPr>
      </w:pPr>
      <w:bookmarkStart w:id="6" w:name="_Hlk161957863"/>
      <w:bookmarkEnd w:id="5"/>
      <w:r w:rsidRPr="00400B73">
        <w:rPr>
          <w:sz w:val="24"/>
          <w:szCs w:val="24"/>
        </w:rPr>
        <w:t>Pertumbuhan dan produktivitas tanaman tebu PC (</w:t>
      </w:r>
      <w:r w:rsidRPr="00400B73">
        <w:rPr>
          <w:i/>
          <w:iCs/>
          <w:sz w:val="24"/>
          <w:szCs w:val="24"/>
        </w:rPr>
        <w:t>plane cane</w:t>
      </w:r>
      <w:r w:rsidRPr="00400B73">
        <w:rPr>
          <w:sz w:val="24"/>
          <w:szCs w:val="24"/>
        </w:rPr>
        <w:t>) dipengaruhi oleh macam-macam perlakuan dosis pupuk yang diberikan (Tabel 1).</w:t>
      </w:r>
      <w:bookmarkEnd w:id="6"/>
    </w:p>
    <w:p w14:paraId="7FC8EF02" w14:textId="0835E1FB" w:rsidR="001C17FD" w:rsidRPr="00400B73" w:rsidRDefault="001C17FD" w:rsidP="00D409A3">
      <w:pPr>
        <w:spacing w:before="120"/>
        <w:ind w:firstLine="567"/>
        <w:jc w:val="both"/>
        <w:rPr>
          <w:sz w:val="24"/>
          <w:szCs w:val="24"/>
        </w:rPr>
      </w:pPr>
      <w:r w:rsidRPr="00400B73">
        <w:rPr>
          <w:sz w:val="24"/>
          <w:szCs w:val="24"/>
        </w:rPr>
        <w:t xml:space="preserve">Jumlah batang per juring tanaman tebu yang tertera pada tabel 6, hasil pengamatan terakhir 12 BST, perlakuan D mendapatkan jumlah batang tertinggi, tapi tidak berbeda nyata dengan perlakuan B. Dosis N perlakuan D lebih rendah dari B. Perlakuan A memiliki kandungan unsur N lebih tinggi dibanding perlakuan lainnya, tetapi mendapatkan jumlah batang rendah. Hal ini bertolak belakang dari penelitian </w:t>
      </w:r>
      <w:r w:rsidRPr="00400B73">
        <w:rPr>
          <w:sz w:val="24"/>
          <w:szCs w:val="24"/>
        </w:rPr>
        <w:fldChar w:fldCharType="begin" w:fldLock="1"/>
      </w:r>
      <w:r w:rsidRPr="00400B73">
        <w:rPr>
          <w:sz w:val="24"/>
          <w:szCs w:val="24"/>
        </w:rPr>
        <w:instrText>ADDIN CSL_CITATION {"citationItems":[{"id":"ITEM-1","itemData":{"DOI":"10.21082/p.v14n2.2015.73-86","ISSN":"1412-8004","abstract":"ABSTRAK Usaha peningkatan produktivitas tebu memerlukan varietas unggul baru (VUB) tebu berpotensi rendemen tinggi didukung teknologi budidaya yang tepat. Pengelolaan hara nitrogen (N) yang efektif dan efisien membutuhkan pemahaman peran fisiologis N dan responnya. Tinjauan ini dimaksudkan untuk membahas hasil-hasil penelitian dan implikasinya tentang penyerapan N, reduksi, biosintesis asam amino, respon dan pengaruh N dan interaksi dengan hara lain, serta aspek penyediaan hara N meliputi dosis, dan cara pemberian hara N dalam hubungannya dengan produktivitas dan rendemen pada tanaman tebu. Melalui tinjauan ini diharapkan dapat diperoleh rekomendasi pengelolaan hara N yang tepat untuk peningkatan produktivitas gula. Penyerapan N dalam bentuk nitrat membutuhkan energi dan peran enzim nitrat reduktase. Hal tersebut tidak berlaku untuk serapan N dalam bentuk amonium, namun ketersediaan yang terlalu tinggi dapat beresiko keracunan. Dalam akar atau daun, nitrat akan mengalami reduksi hingga terbentuk amonium, untuk selanjutnya dimanfaatkan dalam biosintesis asam amino. Nitrogen dibawa masuk ke tanaman umumnya melalui pupuk dalam bentuk amonium atau nitrat, dengan ion lain yang menyertai seperti pupuk amonium sulfat, amonium klorida, amonium nitrat, kalsium nitrat, dan juga urea. Nitrogen yang tepat dapat meningkatan pertumbuhan vegetatif (LAI dan anakan), laju fotosintesis, tertekannya pembungaan, kerebahan, dan kenaikan produktivitas tebu. Respon pemupukan N berbeda tergantung bentuk N dan ion pasangannya. Aplikasi dosis pupuk N kurang dari 150 kg N/ha disarankan satu kali yaitu pada fase awal pertumbuhan, namun bila dosis lebih tinggi aplikasi sebaiknya secara split dengan pemberian pupuk susulan pada umur tiga bulan. Dosis optimal umumnya berkisar antara 125 hingga 250 kg N/ha. Pemupukan N pada dosis tepat nyata meningkatkan produktivitas tebu, namun pengaruhnya pada rendemen umumnya tidak nyata. Kata-kata kunci: Tebu, nitrogen, gula sukrosa, produktivitas gula ABSTRACT Role and Management of Sugarcane Nitrogen Nutrient to Increase Productivity Efforts to increase sugarcane productivity requires sugarcane with high sucrose yielding potency completed by proper cultivation method. Effective and efficient N management require on understanding physiological role and its responses. This review is aimed to discuss research findings and its implication on nutrient absorption and uptake, reduction, and amino acid biosynthesis, responses and N effects and its inte…","author":[{"dropping-particle":"","family":"Mastur","given":".","non-dropping-particle":"","parse-names":false,"suffix":""},{"dropping-particle":"","family":"Syafaruddin","given":".","non-dropping-particle":"","parse-names":false,"suffix":""},{"dropping-particle":"","family":"Syakir","given":"M.","non-dropping-particle":"","parse-names":false,"suffix":""}],"container-title":"Perspektif","id":"ITEM-1","issue":"2","issued":{"date-parts":[["2016"]]},"page":"73","title":"Peran dan Pengelolaan Hara Nitrogen pada Tanaman Tebu Untuk Peningkatan Produktivitas Tebu","type":"article-journal","volume":"14"},"uris":["http://www.mendeley.com/documents/?uuid=09364852-9376-3535-b262-a1768a7d52ed"]}],"mendeley":{"formattedCitation":"(Mastur, Syafaruddin and Syakir, 2016)","manualFormatting":"Mastur et al., (2016)","plainTextFormattedCitation":"(Mastur, Syafaruddin and Syakir, 2016)","previouslyFormattedCitation":"(Mastur, Syafaruddin and Syakir, 2016)"},"properties":{"noteIndex":0},"schema":"https://github.com/citation-style-language/schema/raw/master/csl-citation.json"}</w:instrText>
      </w:r>
      <w:r w:rsidRPr="00400B73">
        <w:rPr>
          <w:sz w:val="24"/>
          <w:szCs w:val="24"/>
        </w:rPr>
        <w:fldChar w:fldCharType="separate"/>
      </w:r>
      <w:r w:rsidRPr="00400B73">
        <w:rPr>
          <w:noProof/>
          <w:sz w:val="24"/>
          <w:szCs w:val="24"/>
        </w:rPr>
        <w:t>Mastur</w:t>
      </w:r>
      <w:r w:rsidRPr="00400B73">
        <w:rPr>
          <w:i/>
          <w:iCs/>
          <w:noProof/>
          <w:sz w:val="24"/>
          <w:szCs w:val="24"/>
        </w:rPr>
        <w:t xml:space="preserve"> et al.,</w:t>
      </w:r>
      <w:r w:rsidRPr="00400B73">
        <w:rPr>
          <w:noProof/>
          <w:sz w:val="24"/>
          <w:szCs w:val="24"/>
        </w:rPr>
        <w:t xml:space="preserve"> (2016)</w:t>
      </w:r>
      <w:r w:rsidRPr="00400B73">
        <w:rPr>
          <w:sz w:val="24"/>
          <w:szCs w:val="24"/>
        </w:rPr>
        <w:fldChar w:fldCharType="end"/>
      </w:r>
      <w:r w:rsidRPr="00400B73">
        <w:rPr>
          <w:sz w:val="24"/>
          <w:szCs w:val="24"/>
        </w:rPr>
        <w:t xml:space="preserve"> yang menyatakan bahwa </w:t>
      </w:r>
      <w:r w:rsidR="00403D75" w:rsidRPr="00403D75">
        <w:rPr>
          <w:sz w:val="24"/>
          <w:szCs w:val="24"/>
        </w:rPr>
        <w:t>N dapat me</w:t>
      </w:r>
      <w:r w:rsidR="00403D75">
        <w:rPr>
          <w:sz w:val="24"/>
          <w:szCs w:val="24"/>
        </w:rPr>
        <w:t>ningkatkan</w:t>
      </w:r>
      <w:r w:rsidR="00403D75" w:rsidRPr="00403D75">
        <w:rPr>
          <w:sz w:val="24"/>
          <w:szCs w:val="24"/>
        </w:rPr>
        <w:t xml:space="preserve"> jumlah batang dan panjang batang</w:t>
      </w:r>
      <w:r w:rsidRPr="00400B73">
        <w:rPr>
          <w:sz w:val="24"/>
          <w:szCs w:val="24"/>
        </w:rPr>
        <w:t xml:space="preserve">. </w:t>
      </w:r>
      <w:r w:rsidR="008B2C5A" w:rsidRPr="008B2C5A">
        <w:rPr>
          <w:sz w:val="24"/>
          <w:szCs w:val="24"/>
        </w:rPr>
        <w:t>Faktor lingkungan diduga menjadi penyebab hal ini</w:t>
      </w:r>
      <w:r w:rsidRPr="00400B73">
        <w:rPr>
          <w:sz w:val="24"/>
          <w:szCs w:val="24"/>
        </w:rPr>
        <w:t xml:space="preserve">, diantaranya ketersediaan air, pada lahan penelitian intensitas curah hujan sangat rendah, dibandingkan intensitas cahaya matahari yang dapat mengakibatkan proses fotosintesis menjadi terhambat sehingga pertumbuhan jumlah batang menjadi terhambat. Menurut </w:t>
      </w:r>
      <w:r w:rsidRPr="00400B73">
        <w:rPr>
          <w:sz w:val="24"/>
          <w:szCs w:val="24"/>
        </w:rPr>
        <w:fldChar w:fldCharType="begin" w:fldLock="1"/>
      </w:r>
      <w:r w:rsidRPr="00400B73">
        <w:rPr>
          <w:sz w:val="24"/>
          <w:szCs w:val="24"/>
        </w:rPr>
        <w:instrText>ADDIN CSL_CITATION {"citationItems":[{"id":"ITEM-1","itemData":{"author":[{"dropping-particle":"","family":"Setyanti","given":"","non-dropping-particle":"","parse-names":false,"suffix":""},{"dropping-particle":"","family":"Anwar","given":"","non-dropping-particle":"","parse-names":false,"suffix":""},{"dropping-particle":"","family":"Slamet W","given":"","non-dropping-particle":"","parse-names":false,"suffix":""}],"container-title":"Animal Agriculture","id":"ITEM-1","issued":{"date-parts":[["2013"]]},"page":"86-96","title":"Karakteristik Fotosintetik dan Serapan Fosfor Hijauan Alfalfa (Medicago sativa) pada Tinggi Pemotongan dan Pemupukan Nitrogen yang Berbeda","type":"article-journal","volume":"2"},"uris":["http://www.mendeley.com/documents/?uuid=e5522995-0127-3c4f-bdbe-73040773b771"]}],"mendeley":{"formattedCitation":"(Setyanti, Anwar and Slamet W, 2013)","manualFormatting":"Setyanti et al., (2013)","plainTextFormattedCitation":"(Setyanti, Anwar and Slamet W, 2013)","previouslyFormattedCitation":"(Setyanti, Anwar and Slamet W, 2013)"},"properties":{"noteIndex":0},"schema":"https://github.com/citation-style-language/schema/raw/master/csl-citation.json"}</w:instrText>
      </w:r>
      <w:r w:rsidRPr="00400B73">
        <w:rPr>
          <w:sz w:val="24"/>
          <w:szCs w:val="24"/>
        </w:rPr>
        <w:fldChar w:fldCharType="separate"/>
      </w:r>
      <w:r w:rsidRPr="00400B73">
        <w:rPr>
          <w:noProof/>
          <w:sz w:val="24"/>
          <w:szCs w:val="24"/>
        </w:rPr>
        <w:t xml:space="preserve">Setyanti </w:t>
      </w:r>
      <w:r w:rsidRPr="00400B73">
        <w:rPr>
          <w:i/>
          <w:iCs/>
          <w:noProof/>
          <w:sz w:val="24"/>
          <w:szCs w:val="24"/>
        </w:rPr>
        <w:t>et al.,</w:t>
      </w:r>
      <w:r w:rsidRPr="00400B73">
        <w:rPr>
          <w:noProof/>
          <w:sz w:val="24"/>
          <w:szCs w:val="24"/>
        </w:rPr>
        <w:t xml:space="preserve"> (2013)</w:t>
      </w:r>
      <w:r w:rsidRPr="00400B73">
        <w:rPr>
          <w:sz w:val="24"/>
          <w:szCs w:val="24"/>
        </w:rPr>
        <w:fldChar w:fldCharType="end"/>
      </w:r>
      <w:r w:rsidRPr="00400B73">
        <w:rPr>
          <w:sz w:val="24"/>
          <w:szCs w:val="24"/>
        </w:rPr>
        <w:t xml:space="preserve"> menyatakan bahwa </w:t>
      </w:r>
      <w:r w:rsidR="00EB604D">
        <w:rPr>
          <w:sz w:val="24"/>
          <w:szCs w:val="24"/>
        </w:rPr>
        <w:t>f</w:t>
      </w:r>
      <w:r w:rsidR="00EB604D" w:rsidRPr="00EB604D">
        <w:rPr>
          <w:sz w:val="24"/>
          <w:szCs w:val="24"/>
        </w:rPr>
        <w:t xml:space="preserve">otosintesis pada tumbuhan dipengaruhi oleh beberapa faktor termasuk </w:t>
      </w:r>
      <w:r w:rsidR="00EB604D">
        <w:rPr>
          <w:sz w:val="24"/>
          <w:szCs w:val="24"/>
        </w:rPr>
        <w:t>luas</w:t>
      </w:r>
      <w:r w:rsidR="00EB604D" w:rsidRPr="00EB604D">
        <w:rPr>
          <w:sz w:val="24"/>
          <w:szCs w:val="24"/>
        </w:rPr>
        <w:t xml:space="preserve"> daun, jumlah klorofil, dan</w:t>
      </w:r>
      <w:r w:rsidR="00EB604D">
        <w:rPr>
          <w:sz w:val="24"/>
          <w:szCs w:val="24"/>
        </w:rPr>
        <w:t xml:space="preserve"> lingkungan</w:t>
      </w:r>
      <w:r w:rsidR="00EB604D" w:rsidRPr="00EB604D">
        <w:rPr>
          <w:sz w:val="24"/>
          <w:szCs w:val="24"/>
        </w:rPr>
        <w:t xml:space="preserve">. </w:t>
      </w:r>
      <w:r w:rsidR="00ED2FCC" w:rsidRPr="00ED2FCC">
        <w:rPr>
          <w:sz w:val="24"/>
          <w:szCs w:val="24"/>
        </w:rPr>
        <w:t xml:space="preserve">Pada umumnya tanaman tebu membutuhkan </w:t>
      </w:r>
      <w:r w:rsidR="00ED2FCC">
        <w:rPr>
          <w:sz w:val="24"/>
          <w:szCs w:val="24"/>
        </w:rPr>
        <w:t>unsur N</w:t>
      </w:r>
      <w:r w:rsidR="00ED2FCC" w:rsidRPr="00ED2FCC">
        <w:rPr>
          <w:sz w:val="24"/>
          <w:szCs w:val="24"/>
        </w:rPr>
        <w:t xml:space="preserve"> yang lebih besar, namun jika curah hujan sangat rendah, dosis N yang tinggi dapat mengurangi efektivitas.</w:t>
      </w:r>
      <w:r w:rsidRPr="00400B73">
        <w:rPr>
          <w:sz w:val="24"/>
          <w:szCs w:val="24"/>
        </w:rPr>
        <w:t xml:space="preserve"> </w:t>
      </w:r>
      <w:r w:rsidRPr="00400B73">
        <w:rPr>
          <w:sz w:val="24"/>
          <w:szCs w:val="24"/>
        </w:rPr>
        <w:fldChar w:fldCharType="begin" w:fldLock="1"/>
      </w:r>
      <w:r w:rsidR="00920D9F">
        <w:rPr>
          <w:sz w:val="24"/>
          <w:szCs w:val="24"/>
        </w:rPr>
        <w:instrText>ADDIN CSL_CITATION {"citationItems":[{"id":"ITEM-1","itemData":{"author":[{"dropping-particle":"","family":"Stranack","given":"R A","non-dropping-particle":"","parse-names":false,"suffix":""},{"dropping-particle":"","family":"Miles","given":"N","non-dropping-particle":"","parse-names":false,"suffix":""}],"container-title":"Proc. S. Afr. Sug. Technol. Ass.","id":"ITEM-1","issued":{"date-parts":[["2011"]]},"page":"198-209","title":"Nitrogen Nutrition of Sugarcane on an Alluvial Soil on the Kwazulu-Natal North Coast : Effects on Yield and Leaf Nutrient Concentrations","type":"article-journal"},"uris":["http://www.mendeley.com/documents/?uuid=45d6afa3-fda1-4958-8fab-10b512447287"]}],"mendeley":{"formattedCitation":"(Stranack and Miles, 2011)","manualFormatting":"(Stranack &amp; Miles, 2011)","plainTextFormattedCitation":"(Stranack and Miles, 2011)","previouslyFormattedCitation":"(Stranack and Miles, 2011)"},"properties":{"noteIndex":0},"schema":"https://github.com/citation-style-language/schema/raw/master/csl-citation.json"}</w:instrText>
      </w:r>
      <w:r w:rsidRPr="00400B73">
        <w:rPr>
          <w:sz w:val="24"/>
          <w:szCs w:val="24"/>
        </w:rPr>
        <w:fldChar w:fldCharType="separate"/>
      </w:r>
      <w:r w:rsidRPr="00400B73">
        <w:rPr>
          <w:noProof/>
          <w:sz w:val="24"/>
          <w:szCs w:val="24"/>
        </w:rPr>
        <w:t xml:space="preserve">(Stranack </w:t>
      </w:r>
      <w:r w:rsidR="00D57924">
        <w:rPr>
          <w:noProof/>
          <w:sz w:val="24"/>
          <w:szCs w:val="24"/>
        </w:rPr>
        <w:t>&amp;</w:t>
      </w:r>
      <w:r w:rsidRPr="00400B73">
        <w:rPr>
          <w:noProof/>
          <w:sz w:val="24"/>
          <w:szCs w:val="24"/>
        </w:rPr>
        <w:t xml:space="preserve"> Miles, 2011)</w:t>
      </w:r>
      <w:r w:rsidRPr="00400B73">
        <w:rPr>
          <w:sz w:val="24"/>
          <w:szCs w:val="24"/>
        </w:rPr>
        <w:fldChar w:fldCharType="end"/>
      </w:r>
      <w:r w:rsidRPr="00400B73">
        <w:rPr>
          <w:sz w:val="24"/>
          <w:szCs w:val="24"/>
        </w:rPr>
        <w:t xml:space="preserve">. </w:t>
      </w:r>
    </w:p>
    <w:p w14:paraId="669D7C43" w14:textId="77777777" w:rsidR="004E188A" w:rsidRDefault="004E188A" w:rsidP="009E413B">
      <w:pPr>
        <w:spacing w:before="120"/>
        <w:jc w:val="both"/>
        <w:rPr>
          <w:b/>
          <w:bCs/>
          <w:sz w:val="24"/>
          <w:szCs w:val="24"/>
        </w:rPr>
      </w:pPr>
    </w:p>
    <w:p w14:paraId="75CA613E" w14:textId="155B3218" w:rsidR="00EE4D10" w:rsidRPr="00400B73" w:rsidRDefault="00EE4D10" w:rsidP="009E413B">
      <w:pPr>
        <w:spacing w:before="120"/>
        <w:jc w:val="both"/>
        <w:rPr>
          <w:sz w:val="24"/>
          <w:szCs w:val="24"/>
        </w:rPr>
      </w:pPr>
      <w:r w:rsidRPr="00400B73">
        <w:rPr>
          <w:b/>
          <w:bCs/>
          <w:sz w:val="24"/>
          <w:szCs w:val="24"/>
        </w:rPr>
        <w:lastRenderedPageBreak/>
        <w:t xml:space="preserve">Tabel 6: </w:t>
      </w:r>
      <w:r w:rsidRPr="00400B73">
        <w:rPr>
          <w:sz w:val="24"/>
          <w:szCs w:val="24"/>
        </w:rPr>
        <w:t>Rerata Jumlah Batang pada Setiap Perlakuan Dosis Pemupukan Tanaman Tebu</w:t>
      </w:r>
    </w:p>
    <w:tbl>
      <w:tblPr>
        <w:tblStyle w:val="KisiTabel"/>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12"/>
        <w:gridCol w:w="1116"/>
        <w:gridCol w:w="960"/>
        <w:gridCol w:w="961"/>
        <w:gridCol w:w="960"/>
        <w:gridCol w:w="961"/>
        <w:gridCol w:w="1041"/>
        <w:gridCol w:w="1134"/>
      </w:tblGrid>
      <w:tr w:rsidR="00EE4D10" w:rsidRPr="00400B73" w14:paraId="5DDAE1C6" w14:textId="77777777" w:rsidTr="00053B34">
        <w:trPr>
          <w:trHeight w:val="310"/>
        </w:trPr>
        <w:tc>
          <w:tcPr>
            <w:tcW w:w="1912" w:type="dxa"/>
            <w:vMerge w:val="restart"/>
            <w:tcBorders>
              <w:top w:val="single" w:sz="4" w:space="0" w:color="auto"/>
              <w:bottom w:val="single" w:sz="4" w:space="0" w:color="auto"/>
            </w:tcBorders>
            <w:vAlign w:val="center"/>
          </w:tcPr>
          <w:p w14:paraId="700184F3" w14:textId="77777777" w:rsidR="00EE4D10" w:rsidRPr="00400B73" w:rsidRDefault="00EE4D10" w:rsidP="001A6842">
            <w:pPr>
              <w:jc w:val="center"/>
              <w:rPr>
                <w:sz w:val="24"/>
                <w:szCs w:val="24"/>
              </w:rPr>
            </w:pPr>
            <w:r w:rsidRPr="00400B73">
              <w:rPr>
                <w:sz w:val="24"/>
                <w:szCs w:val="24"/>
              </w:rPr>
              <w:t>Perlakuan`</w:t>
            </w:r>
          </w:p>
        </w:tc>
        <w:tc>
          <w:tcPr>
            <w:tcW w:w="7133" w:type="dxa"/>
            <w:gridSpan w:val="7"/>
            <w:tcBorders>
              <w:top w:val="single" w:sz="4" w:space="0" w:color="auto"/>
              <w:bottom w:val="single" w:sz="4" w:space="0" w:color="auto"/>
            </w:tcBorders>
            <w:vAlign w:val="center"/>
          </w:tcPr>
          <w:p w14:paraId="0556612E" w14:textId="77777777" w:rsidR="00EE4D10" w:rsidRPr="00400B73" w:rsidRDefault="00EE4D10" w:rsidP="001A6842">
            <w:pPr>
              <w:jc w:val="center"/>
              <w:rPr>
                <w:sz w:val="24"/>
                <w:szCs w:val="24"/>
              </w:rPr>
            </w:pPr>
            <w:r w:rsidRPr="00400B73">
              <w:rPr>
                <w:sz w:val="24"/>
                <w:szCs w:val="24"/>
              </w:rPr>
              <w:t>Rerata Jumlah Batang (Batang)  Per Juring Pada Umur Tanaman Tebu (Bulan)</w:t>
            </w:r>
          </w:p>
        </w:tc>
      </w:tr>
      <w:tr w:rsidR="00EE4D10" w:rsidRPr="00400B73" w14:paraId="35DB1CFC" w14:textId="77777777" w:rsidTr="00053B34">
        <w:trPr>
          <w:trHeight w:val="178"/>
        </w:trPr>
        <w:tc>
          <w:tcPr>
            <w:tcW w:w="1912" w:type="dxa"/>
            <w:vMerge/>
            <w:tcBorders>
              <w:top w:val="single" w:sz="4" w:space="0" w:color="auto"/>
              <w:bottom w:val="single" w:sz="4" w:space="0" w:color="auto"/>
            </w:tcBorders>
            <w:vAlign w:val="center"/>
          </w:tcPr>
          <w:p w14:paraId="31144E62" w14:textId="77777777" w:rsidR="00EE4D10" w:rsidRPr="00400B73" w:rsidRDefault="00EE4D10" w:rsidP="001A6842">
            <w:pPr>
              <w:jc w:val="center"/>
              <w:rPr>
                <w:sz w:val="24"/>
                <w:szCs w:val="24"/>
              </w:rPr>
            </w:pPr>
          </w:p>
        </w:tc>
        <w:tc>
          <w:tcPr>
            <w:tcW w:w="1116" w:type="dxa"/>
            <w:tcBorders>
              <w:top w:val="single" w:sz="4" w:space="0" w:color="auto"/>
              <w:bottom w:val="single" w:sz="4" w:space="0" w:color="auto"/>
            </w:tcBorders>
            <w:vAlign w:val="center"/>
          </w:tcPr>
          <w:p w14:paraId="730FDD31" w14:textId="77777777" w:rsidR="00EE4D10" w:rsidRPr="00400B73" w:rsidRDefault="00EE4D10" w:rsidP="001A6842">
            <w:pPr>
              <w:jc w:val="center"/>
              <w:rPr>
                <w:sz w:val="24"/>
                <w:szCs w:val="24"/>
              </w:rPr>
            </w:pPr>
            <w:r w:rsidRPr="00400B73">
              <w:rPr>
                <w:sz w:val="24"/>
                <w:szCs w:val="24"/>
              </w:rPr>
              <w:t>6</w:t>
            </w:r>
          </w:p>
        </w:tc>
        <w:tc>
          <w:tcPr>
            <w:tcW w:w="960" w:type="dxa"/>
            <w:tcBorders>
              <w:top w:val="single" w:sz="4" w:space="0" w:color="auto"/>
              <w:bottom w:val="single" w:sz="4" w:space="0" w:color="auto"/>
            </w:tcBorders>
            <w:vAlign w:val="center"/>
          </w:tcPr>
          <w:p w14:paraId="42A5879A" w14:textId="77777777" w:rsidR="00EE4D10" w:rsidRPr="00400B73" w:rsidRDefault="00EE4D10" w:rsidP="001A6842">
            <w:pPr>
              <w:jc w:val="center"/>
              <w:rPr>
                <w:sz w:val="24"/>
                <w:szCs w:val="24"/>
              </w:rPr>
            </w:pPr>
            <w:r w:rsidRPr="00400B73">
              <w:rPr>
                <w:sz w:val="24"/>
                <w:szCs w:val="24"/>
              </w:rPr>
              <w:t>7</w:t>
            </w:r>
          </w:p>
        </w:tc>
        <w:tc>
          <w:tcPr>
            <w:tcW w:w="961" w:type="dxa"/>
            <w:tcBorders>
              <w:top w:val="single" w:sz="4" w:space="0" w:color="auto"/>
              <w:bottom w:val="single" w:sz="4" w:space="0" w:color="auto"/>
            </w:tcBorders>
            <w:vAlign w:val="center"/>
          </w:tcPr>
          <w:p w14:paraId="635000E0" w14:textId="77777777" w:rsidR="00EE4D10" w:rsidRPr="00400B73" w:rsidRDefault="00EE4D10" w:rsidP="001A6842">
            <w:pPr>
              <w:jc w:val="center"/>
              <w:rPr>
                <w:sz w:val="24"/>
                <w:szCs w:val="24"/>
              </w:rPr>
            </w:pPr>
            <w:r w:rsidRPr="00400B73">
              <w:rPr>
                <w:sz w:val="24"/>
                <w:szCs w:val="24"/>
              </w:rPr>
              <w:t>8</w:t>
            </w:r>
          </w:p>
        </w:tc>
        <w:tc>
          <w:tcPr>
            <w:tcW w:w="960" w:type="dxa"/>
            <w:tcBorders>
              <w:top w:val="single" w:sz="4" w:space="0" w:color="auto"/>
              <w:bottom w:val="single" w:sz="4" w:space="0" w:color="auto"/>
            </w:tcBorders>
            <w:vAlign w:val="center"/>
          </w:tcPr>
          <w:p w14:paraId="0F3E7ABA" w14:textId="77777777" w:rsidR="00EE4D10" w:rsidRPr="00400B73" w:rsidRDefault="00EE4D10" w:rsidP="001A6842">
            <w:pPr>
              <w:jc w:val="center"/>
              <w:rPr>
                <w:sz w:val="24"/>
                <w:szCs w:val="24"/>
              </w:rPr>
            </w:pPr>
            <w:r w:rsidRPr="00400B73">
              <w:rPr>
                <w:sz w:val="24"/>
                <w:szCs w:val="24"/>
              </w:rPr>
              <w:t>9</w:t>
            </w:r>
          </w:p>
        </w:tc>
        <w:tc>
          <w:tcPr>
            <w:tcW w:w="961" w:type="dxa"/>
            <w:tcBorders>
              <w:top w:val="single" w:sz="4" w:space="0" w:color="auto"/>
              <w:bottom w:val="single" w:sz="4" w:space="0" w:color="auto"/>
            </w:tcBorders>
            <w:vAlign w:val="center"/>
          </w:tcPr>
          <w:p w14:paraId="6AF6F3E1" w14:textId="77777777" w:rsidR="00EE4D10" w:rsidRPr="00400B73" w:rsidRDefault="00EE4D10" w:rsidP="001A6842">
            <w:pPr>
              <w:jc w:val="center"/>
              <w:rPr>
                <w:sz w:val="24"/>
                <w:szCs w:val="24"/>
              </w:rPr>
            </w:pPr>
            <w:r w:rsidRPr="00400B73">
              <w:rPr>
                <w:sz w:val="24"/>
                <w:szCs w:val="24"/>
              </w:rPr>
              <w:t>10</w:t>
            </w:r>
          </w:p>
        </w:tc>
        <w:tc>
          <w:tcPr>
            <w:tcW w:w="1041" w:type="dxa"/>
            <w:tcBorders>
              <w:top w:val="single" w:sz="4" w:space="0" w:color="auto"/>
              <w:bottom w:val="single" w:sz="4" w:space="0" w:color="auto"/>
            </w:tcBorders>
            <w:vAlign w:val="center"/>
          </w:tcPr>
          <w:p w14:paraId="1EF6F56D" w14:textId="77777777" w:rsidR="00EE4D10" w:rsidRPr="00400B73" w:rsidRDefault="00EE4D10" w:rsidP="001A6842">
            <w:pPr>
              <w:jc w:val="center"/>
              <w:rPr>
                <w:sz w:val="24"/>
                <w:szCs w:val="24"/>
              </w:rPr>
            </w:pPr>
            <w:r w:rsidRPr="00400B73">
              <w:rPr>
                <w:sz w:val="24"/>
                <w:szCs w:val="24"/>
              </w:rPr>
              <w:t>11</w:t>
            </w:r>
          </w:p>
        </w:tc>
        <w:tc>
          <w:tcPr>
            <w:tcW w:w="1129" w:type="dxa"/>
            <w:tcBorders>
              <w:top w:val="single" w:sz="4" w:space="0" w:color="auto"/>
              <w:bottom w:val="single" w:sz="4" w:space="0" w:color="auto"/>
            </w:tcBorders>
          </w:tcPr>
          <w:p w14:paraId="033225A7" w14:textId="77777777" w:rsidR="00EE4D10" w:rsidRPr="00400B73" w:rsidRDefault="00EE4D10" w:rsidP="001A6842">
            <w:pPr>
              <w:jc w:val="center"/>
              <w:rPr>
                <w:sz w:val="24"/>
                <w:szCs w:val="24"/>
              </w:rPr>
            </w:pPr>
            <w:r w:rsidRPr="00400B73">
              <w:rPr>
                <w:sz w:val="24"/>
                <w:szCs w:val="24"/>
              </w:rPr>
              <w:t>12</w:t>
            </w:r>
          </w:p>
        </w:tc>
      </w:tr>
      <w:tr w:rsidR="000F2F89" w:rsidRPr="00400B73" w14:paraId="1382BD01" w14:textId="77777777" w:rsidTr="000F2F89">
        <w:trPr>
          <w:trHeight w:val="572"/>
        </w:trPr>
        <w:tc>
          <w:tcPr>
            <w:tcW w:w="1912" w:type="dxa"/>
            <w:tcBorders>
              <w:top w:val="single" w:sz="4" w:space="0" w:color="auto"/>
              <w:right w:val="nil"/>
            </w:tcBorders>
            <w:vAlign w:val="center"/>
          </w:tcPr>
          <w:p w14:paraId="46F2E89F" w14:textId="77777777" w:rsidR="000F2F89" w:rsidRPr="00C76A1C" w:rsidRDefault="000F2F89" w:rsidP="000F2F89">
            <w:pPr>
              <w:spacing w:line="320" w:lineRule="atLeast"/>
              <w:ind w:left="-110" w:right="-70"/>
              <w:jc w:val="center"/>
              <w:rPr>
                <w:color w:val="000000"/>
                <w:sz w:val="24"/>
                <w:szCs w:val="24"/>
                <w:lang w:val="en-ID" w:eastAsia="en-ID"/>
              </w:rPr>
            </w:pPr>
            <w:r w:rsidRPr="00C76A1C">
              <w:rPr>
                <w:color w:val="000000"/>
                <w:sz w:val="24"/>
                <w:szCs w:val="24"/>
                <w:lang w:val="en-ID" w:eastAsia="en-ID"/>
              </w:rPr>
              <w:t>A</w:t>
            </w:r>
          </w:p>
          <w:p w14:paraId="6D62A797" w14:textId="6FD30825" w:rsidR="000F2F89" w:rsidRPr="00400B73" w:rsidRDefault="000F2F89" w:rsidP="000F2F89">
            <w:pPr>
              <w:jc w:val="center"/>
              <w:rPr>
                <w:sz w:val="24"/>
                <w:szCs w:val="24"/>
              </w:rPr>
            </w:pPr>
            <w:r w:rsidRPr="00C76A1C">
              <w:rPr>
                <w:color w:val="000000"/>
                <w:sz w:val="24"/>
                <w:szCs w:val="24"/>
                <w:lang w:val="en-ID" w:eastAsia="en-ID"/>
              </w:rPr>
              <w:t xml:space="preserve">(ZA Plus 8 ku &amp; </w:t>
            </w:r>
            <w:r w:rsidRPr="00C76A1C">
              <w:rPr>
                <w:color w:val="000000"/>
                <w:sz w:val="24"/>
                <w:szCs w:val="24"/>
              </w:rPr>
              <w:t>NPK 15-10-15 2 ku</w:t>
            </w:r>
            <w:r w:rsidRPr="00C76A1C">
              <w:rPr>
                <w:color w:val="000000"/>
                <w:sz w:val="24"/>
                <w:szCs w:val="24"/>
                <w:lang w:val="en-ID" w:eastAsia="en-ID"/>
              </w:rPr>
              <w:t>)</w:t>
            </w:r>
          </w:p>
        </w:tc>
        <w:tc>
          <w:tcPr>
            <w:tcW w:w="1116" w:type="dxa"/>
            <w:tcBorders>
              <w:top w:val="single" w:sz="4" w:space="0" w:color="auto"/>
              <w:left w:val="nil"/>
              <w:bottom w:val="nil"/>
              <w:right w:val="nil"/>
            </w:tcBorders>
            <w:vAlign w:val="center"/>
          </w:tcPr>
          <w:p w14:paraId="7CC43D4B" w14:textId="77777777" w:rsidR="000F2F89" w:rsidRPr="00400B73" w:rsidRDefault="000F2F89" w:rsidP="000F2F89">
            <w:pPr>
              <w:jc w:val="center"/>
              <w:rPr>
                <w:color w:val="000000"/>
                <w:sz w:val="24"/>
                <w:szCs w:val="24"/>
              </w:rPr>
            </w:pPr>
            <w:r w:rsidRPr="00400B73">
              <w:rPr>
                <w:color w:val="000000"/>
                <w:sz w:val="24"/>
                <w:szCs w:val="24"/>
              </w:rPr>
              <w:t>62,13 a</w:t>
            </w:r>
          </w:p>
        </w:tc>
        <w:tc>
          <w:tcPr>
            <w:tcW w:w="960" w:type="dxa"/>
            <w:tcBorders>
              <w:top w:val="single" w:sz="4" w:space="0" w:color="auto"/>
              <w:left w:val="nil"/>
              <w:bottom w:val="nil"/>
              <w:right w:val="nil"/>
            </w:tcBorders>
            <w:vAlign w:val="center"/>
          </w:tcPr>
          <w:p w14:paraId="0F7066C0" w14:textId="77777777" w:rsidR="000F2F89" w:rsidRPr="00400B73" w:rsidRDefault="000F2F89" w:rsidP="000F2F89">
            <w:pPr>
              <w:jc w:val="center"/>
              <w:rPr>
                <w:color w:val="000000"/>
                <w:sz w:val="24"/>
                <w:szCs w:val="24"/>
              </w:rPr>
            </w:pPr>
            <w:r w:rsidRPr="00400B73">
              <w:rPr>
                <w:color w:val="000000"/>
                <w:sz w:val="24"/>
                <w:szCs w:val="24"/>
              </w:rPr>
              <w:t>59,63</w:t>
            </w:r>
          </w:p>
        </w:tc>
        <w:tc>
          <w:tcPr>
            <w:tcW w:w="961" w:type="dxa"/>
            <w:tcBorders>
              <w:top w:val="single" w:sz="4" w:space="0" w:color="auto"/>
              <w:left w:val="nil"/>
              <w:bottom w:val="nil"/>
              <w:right w:val="nil"/>
            </w:tcBorders>
            <w:vAlign w:val="center"/>
          </w:tcPr>
          <w:p w14:paraId="66229B01" w14:textId="77777777" w:rsidR="000F2F89" w:rsidRPr="00400B73" w:rsidRDefault="000F2F89" w:rsidP="000F2F89">
            <w:pPr>
              <w:jc w:val="center"/>
              <w:rPr>
                <w:color w:val="000000"/>
                <w:sz w:val="24"/>
                <w:szCs w:val="24"/>
              </w:rPr>
            </w:pPr>
            <w:r w:rsidRPr="00400B73">
              <w:rPr>
                <w:color w:val="000000"/>
                <w:sz w:val="24"/>
                <w:szCs w:val="24"/>
              </w:rPr>
              <w:t>55,97 a</w:t>
            </w:r>
          </w:p>
        </w:tc>
        <w:tc>
          <w:tcPr>
            <w:tcW w:w="960" w:type="dxa"/>
            <w:tcBorders>
              <w:top w:val="single" w:sz="4" w:space="0" w:color="auto"/>
              <w:left w:val="nil"/>
              <w:bottom w:val="nil"/>
              <w:right w:val="nil"/>
            </w:tcBorders>
            <w:vAlign w:val="center"/>
          </w:tcPr>
          <w:p w14:paraId="58A16B99" w14:textId="77777777" w:rsidR="000F2F89" w:rsidRPr="00400B73" w:rsidRDefault="000F2F89" w:rsidP="000F2F89">
            <w:pPr>
              <w:jc w:val="center"/>
              <w:rPr>
                <w:color w:val="000000"/>
                <w:sz w:val="24"/>
                <w:szCs w:val="24"/>
              </w:rPr>
            </w:pPr>
            <w:r w:rsidRPr="00400B73">
              <w:rPr>
                <w:color w:val="000000"/>
                <w:sz w:val="24"/>
                <w:szCs w:val="24"/>
              </w:rPr>
              <w:t>51,99 a</w:t>
            </w:r>
          </w:p>
        </w:tc>
        <w:tc>
          <w:tcPr>
            <w:tcW w:w="961" w:type="dxa"/>
            <w:tcBorders>
              <w:top w:val="single" w:sz="4" w:space="0" w:color="auto"/>
              <w:left w:val="nil"/>
              <w:bottom w:val="nil"/>
              <w:right w:val="nil"/>
            </w:tcBorders>
            <w:vAlign w:val="center"/>
          </w:tcPr>
          <w:p w14:paraId="43A9BE8C" w14:textId="77777777" w:rsidR="000F2F89" w:rsidRPr="00400B73" w:rsidRDefault="000F2F89" w:rsidP="000F2F89">
            <w:pPr>
              <w:jc w:val="center"/>
              <w:rPr>
                <w:color w:val="000000" w:themeColor="text1"/>
                <w:sz w:val="24"/>
                <w:szCs w:val="24"/>
              </w:rPr>
            </w:pPr>
            <w:r w:rsidRPr="00400B73">
              <w:rPr>
                <w:color w:val="000000" w:themeColor="text1"/>
                <w:sz w:val="24"/>
                <w:szCs w:val="24"/>
              </w:rPr>
              <w:t>48,43 a</w:t>
            </w:r>
          </w:p>
        </w:tc>
        <w:tc>
          <w:tcPr>
            <w:tcW w:w="1041" w:type="dxa"/>
            <w:tcBorders>
              <w:top w:val="single" w:sz="4" w:space="0" w:color="auto"/>
              <w:left w:val="nil"/>
              <w:bottom w:val="nil"/>
              <w:right w:val="nil"/>
            </w:tcBorders>
            <w:vAlign w:val="center"/>
          </w:tcPr>
          <w:p w14:paraId="61FFE543" w14:textId="77777777" w:rsidR="000F2F89" w:rsidRPr="00400B73" w:rsidRDefault="000F2F89" w:rsidP="000F2F89">
            <w:pPr>
              <w:jc w:val="center"/>
              <w:rPr>
                <w:color w:val="000000"/>
                <w:sz w:val="24"/>
                <w:szCs w:val="24"/>
              </w:rPr>
            </w:pPr>
            <w:r w:rsidRPr="00400B73">
              <w:rPr>
                <w:color w:val="000000"/>
                <w:sz w:val="24"/>
                <w:szCs w:val="24"/>
              </w:rPr>
              <w:t>45,50 a</w:t>
            </w:r>
          </w:p>
        </w:tc>
        <w:tc>
          <w:tcPr>
            <w:tcW w:w="1134" w:type="dxa"/>
            <w:tcBorders>
              <w:top w:val="single" w:sz="4" w:space="0" w:color="auto"/>
              <w:left w:val="nil"/>
              <w:bottom w:val="nil"/>
              <w:right w:val="nil"/>
            </w:tcBorders>
            <w:vAlign w:val="center"/>
          </w:tcPr>
          <w:p w14:paraId="310B2477" w14:textId="77777777" w:rsidR="000F2F89" w:rsidRPr="00400B73" w:rsidRDefault="000F2F89" w:rsidP="000F2F89">
            <w:pPr>
              <w:jc w:val="center"/>
              <w:rPr>
                <w:color w:val="000000"/>
                <w:sz w:val="24"/>
                <w:szCs w:val="24"/>
              </w:rPr>
            </w:pPr>
            <w:r w:rsidRPr="00400B73">
              <w:rPr>
                <w:color w:val="000000"/>
                <w:sz w:val="24"/>
                <w:szCs w:val="24"/>
              </w:rPr>
              <w:t>44,43 a</w:t>
            </w:r>
          </w:p>
        </w:tc>
      </w:tr>
      <w:tr w:rsidR="000F2F89" w:rsidRPr="00400B73" w14:paraId="56ACBF89" w14:textId="77777777" w:rsidTr="000F2F89">
        <w:trPr>
          <w:trHeight w:val="572"/>
        </w:trPr>
        <w:tc>
          <w:tcPr>
            <w:tcW w:w="1912" w:type="dxa"/>
            <w:tcBorders>
              <w:right w:val="nil"/>
            </w:tcBorders>
            <w:vAlign w:val="center"/>
          </w:tcPr>
          <w:p w14:paraId="3EC4E4AA" w14:textId="77777777" w:rsidR="000F2F89" w:rsidRPr="00C76A1C" w:rsidRDefault="000F2F89" w:rsidP="000F2F89">
            <w:pPr>
              <w:spacing w:line="320" w:lineRule="atLeast"/>
              <w:ind w:left="-110" w:right="-70"/>
              <w:jc w:val="center"/>
              <w:rPr>
                <w:color w:val="000000"/>
                <w:sz w:val="24"/>
                <w:szCs w:val="24"/>
                <w:lang w:val="en-ID" w:eastAsia="en-ID"/>
              </w:rPr>
            </w:pPr>
            <w:r w:rsidRPr="00C76A1C">
              <w:rPr>
                <w:color w:val="000000"/>
                <w:sz w:val="24"/>
                <w:szCs w:val="24"/>
                <w:lang w:val="en-ID" w:eastAsia="en-ID"/>
              </w:rPr>
              <w:t>B</w:t>
            </w:r>
          </w:p>
          <w:p w14:paraId="31AA7EDD" w14:textId="228516BD" w:rsidR="000F2F89" w:rsidRPr="00400B73" w:rsidRDefault="000F2F89" w:rsidP="000F2F89">
            <w:pPr>
              <w:jc w:val="center"/>
              <w:rPr>
                <w:sz w:val="24"/>
                <w:szCs w:val="24"/>
              </w:rPr>
            </w:pPr>
            <w:r w:rsidRPr="00C76A1C">
              <w:rPr>
                <w:color w:val="000000"/>
                <w:sz w:val="24"/>
                <w:szCs w:val="24"/>
                <w:lang w:val="en-ID" w:eastAsia="en-ID"/>
              </w:rPr>
              <w:t xml:space="preserve">(ZA Plus 7 ku &amp; </w:t>
            </w:r>
            <w:r w:rsidRPr="00C76A1C">
              <w:rPr>
                <w:color w:val="000000"/>
                <w:sz w:val="24"/>
                <w:szCs w:val="24"/>
              </w:rPr>
              <w:t>NPK 15-10-15 3 ku</w:t>
            </w:r>
            <w:r w:rsidRPr="00C76A1C">
              <w:rPr>
                <w:color w:val="000000"/>
                <w:sz w:val="24"/>
                <w:szCs w:val="24"/>
                <w:lang w:val="en-ID" w:eastAsia="en-ID"/>
              </w:rPr>
              <w:t>)</w:t>
            </w:r>
          </w:p>
        </w:tc>
        <w:tc>
          <w:tcPr>
            <w:tcW w:w="1116" w:type="dxa"/>
            <w:tcBorders>
              <w:top w:val="nil"/>
              <w:left w:val="nil"/>
              <w:bottom w:val="nil"/>
              <w:right w:val="nil"/>
            </w:tcBorders>
            <w:vAlign w:val="center"/>
          </w:tcPr>
          <w:p w14:paraId="74D1BA86" w14:textId="77777777" w:rsidR="000F2F89" w:rsidRPr="00400B73" w:rsidRDefault="000F2F89" w:rsidP="000F2F89">
            <w:pPr>
              <w:jc w:val="center"/>
              <w:rPr>
                <w:color w:val="000000"/>
                <w:sz w:val="24"/>
                <w:szCs w:val="24"/>
              </w:rPr>
            </w:pPr>
            <w:r w:rsidRPr="00400B73">
              <w:rPr>
                <w:color w:val="000000"/>
                <w:sz w:val="24"/>
                <w:szCs w:val="24"/>
              </w:rPr>
              <w:t>65,60 ab</w:t>
            </w:r>
          </w:p>
        </w:tc>
        <w:tc>
          <w:tcPr>
            <w:tcW w:w="960" w:type="dxa"/>
            <w:tcBorders>
              <w:top w:val="nil"/>
              <w:left w:val="nil"/>
              <w:bottom w:val="nil"/>
              <w:right w:val="nil"/>
            </w:tcBorders>
            <w:vAlign w:val="center"/>
          </w:tcPr>
          <w:p w14:paraId="2CEDA982" w14:textId="77777777" w:rsidR="000F2F89" w:rsidRPr="00400B73" w:rsidRDefault="000F2F89" w:rsidP="000F2F89">
            <w:pPr>
              <w:jc w:val="center"/>
              <w:rPr>
                <w:color w:val="000000"/>
                <w:sz w:val="24"/>
                <w:szCs w:val="24"/>
              </w:rPr>
            </w:pPr>
            <w:r w:rsidRPr="00400B73">
              <w:rPr>
                <w:color w:val="000000"/>
                <w:sz w:val="24"/>
                <w:szCs w:val="24"/>
              </w:rPr>
              <w:t>62,07</w:t>
            </w:r>
          </w:p>
        </w:tc>
        <w:tc>
          <w:tcPr>
            <w:tcW w:w="961" w:type="dxa"/>
            <w:tcBorders>
              <w:top w:val="nil"/>
              <w:left w:val="nil"/>
              <w:bottom w:val="nil"/>
              <w:right w:val="nil"/>
            </w:tcBorders>
            <w:vAlign w:val="center"/>
          </w:tcPr>
          <w:p w14:paraId="348C9966" w14:textId="77777777" w:rsidR="000F2F89" w:rsidRPr="00400B73" w:rsidRDefault="000F2F89" w:rsidP="000F2F89">
            <w:pPr>
              <w:ind w:left="-68" w:right="-16"/>
              <w:jc w:val="center"/>
              <w:rPr>
                <w:color w:val="000000"/>
                <w:sz w:val="24"/>
                <w:szCs w:val="24"/>
              </w:rPr>
            </w:pPr>
            <w:r w:rsidRPr="00400B73">
              <w:rPr>
                <w:color w:val="000000"/>
                <w:sz w:val="24"/>
                <w:szCs w:val="24"/>
              </w:rPr>
              <w:t>57,70 ab</w:t>
            </w:r>
          </w:p>
        </w:tc>
        <w:tc>
          <w:tcPr>
            <w:tcW w:w="960" w:type="dxa"/>
            <w:tcBorders>
              <w:top w:val="nil"/>
              <w:left w:val="nil"/>
              <w:bottom w:val="nil"/>
              <w:right w:val="nil"/>
            </w:tcBorders>
            <w:vAlign w:val="center"/>
          </w:tcPr>
          <w:p w14:paraId="10E5A83D" w14:textId="77777777" w:rsidR="000F2F89" w:rsidRPr="00400B73" w:rsidRDefault="000F2F89" w:rsidP="000F2F89">
            <w:pPr>
              <w:jc w:val="center"/>
              <w:rPr>
                <w:color w:val="000000"/>
                <w:sz w:val="24"/>
                <w:szCs w:val="24"/>
              </w:rPr>
            </w:pPr>
            <w:r w:rsidRPr="00400B73">
              <w:rPr>
                <w:color w:val="000000"/>
                <w:sz w:val="24"/>
                <w:szCs w:val="24"/>
              </w:rPr>
              <w:t>56,22 a</w:t>
            </w:r>
          </w:p>
        </w:tc>
        <w:tc>
          <w:tcPr>
            <w:tcW w:w="961" w:type="dxa"/>
            <w:tcBorders>
              <w:top w:val="nil"/>
              <w:left w:val="nil"/>
              <w:bottom w:val="nil"/>
              <w:right w:val="nil"/>
            </w:tcBorders>
            <w:vAlign w:val="center"/>
          </w:tcPr>
          <w:p w14:paraId="5573D8E4" w14:textId="77777777" w:rsidR="000F2F89" w:rsidRPr="00400B73" w:rsidRDefault="000F2F89" w:rsidP="000F2F89">
            <w:pPr>
              <w:jc w:val="center"/>
              <w:rPr>
                <w:color w:val="000000" w:themeColor="text1"/>
                <w:sz w:val="24"/>
                <w:szCs w:val="24"/>
              </w:rPr>
            </w:pPr>
            <w:r w:rsidRPr="00400B73">
              <w:rPr>
                <w:color w:val="000000" w:themeColor="text1"/>
                <w:sz w:val="24"/>
                <w:szCs w:val="24"/>
              </w:rPr>
              <w:t>53,67 a</w:t>
            </w:r>
          </w:p>
        </w:tc>
        <w:tc>
          <w:tcPr>
            <w:tcW w:w="1041" w:type="dxa"/>
            <w:tcBorders>
              <w:top w:val="nil"/>
              <w:left w:val="nil"/>
              <w:bottom w:val="nil"/>
              <w:right w:val="nil"/>
            </w:tcBorders>
            <w:vAlign w:val="center"/>
          </w:tcPr>
          <w:p w14:paraId="58548D86" w14:textId="77777777" w:rsidR="000F2F89" w:rsidRPr="00400B73" w:rsidRDefault="000F2F89" w:rsidP="000F2F89">
            <w:pPr>
              <w:ind w:left="-33"/>
              <w:jc w:val="center"/>
              <w:rPr>
                <w:color w:val="000000"/>
                <w:sz w:val="24"/>
                <w:szCs w:val="24"/>
              </w:rPr>
            </w:pPr>
            <w:r w:rsidRPr="00400B73">
              <w:rPr>
                <w:color w:val="000000"/>
                <w:sz w:val="24"/>
                <w:szCs w:val="24"/>
              </w:rPr>
              <w:t>51,63 ab</w:t>
            </w:r>
          </w:p>
        </w:tc>
        <w:tc>
          <w:tcPr>
            <w:tcW w:w="1134" w:type="dxa"/>
            <w:tcBorders>
              <w:top w:val="nil"/>
              <w:left w:val="nil"/>
              <w:bottom w:val="nil"/>
              <w:right w:val="nil"/>
            </w:tcBorders>
            <w:vAlign w:val="center"/>
          </w:tcPr>
          <w:p w14:paraId="3EC640B2" w14:textId="77777777" w:rsidR="000F2F89" w:rsidRPr="00400B73" w:rsidRDefault="000F2F89" w:rsidP="000F2F89">
            <w:pPr>
              <w:jc w:val="center"/>
              <w:rPr>
                <w:color w:val="000000"/>
                <w:sz w:val="24"/>
                <w:szCs w:val="24"/>
              </w:rPr>
            </w:pPr>
            <w:r w:rsidRPr="00400B73">
              <w:rPr>
                <w:color w:val="000000"/>
                <w:sz w:val="24"/>
                <w:szCs w:val="24"/>
              </w:rPr>
              <w:t>48,31 ab</w:t>
            </w:r>
          </w:p>
        </w:tc>
      </w:tr>
      <w:tr w:rsidR="000F2F89" w:rsidRPr="00400B73" w14:paraId="5AE6526F" w14:textId="77777777" w:rsidTr="000F2F89">
        <w:trPr>
          <w:trHeight w:val="572"/>
        </w:trPr>
        <w:tc>
          <w:tcPr>
            <w:tcW w:w="1912" w:type="dxa"/>
            <w:tcBorders>
              <w:right w:val="nil"/>
            </w:tcBorders>
            <w:vAlign w:val="center"/>
          </w:tcPr>
          <w:p w14:paraId="5AE0879A" w14:textId="77777777" w:rsidR="000F2F89" w:rsidRPr="00C76A1C" w:rsidRDefault="000F2F89" w:rsidP="000F2F89">
            <w:pPr>
              <w:spacing w:line="320" w:lineRule="atLeast"/>
              <w:ind w:left="-110" w:right="-70"/>
              <w:jc w:val="center"/>
              <w:rPr>
                <w:color w:val="000000"/>
                <w:sz w:val="24"/>
                <w:szCs w:val="24"/>
                <w:lang w:val="en-ID" w:eastAsia="en-ID"/>
              </w:rPr>
            </w:pPr>
            <w:r w:rsidRPr="00C76A1C">
              <w:rPr>
                <w:color w:val="000000"/>
                <w:sz w:val="24"/>
                <w:szCs w:val="24"/>
                <w:lang w:val="en-ID" w:eastAsia="en-ID"/>
              </w:rPr>
              <w:t>C</w:t>
            </w:r>
          </w:p>
          <w:p w14:paraId="01B42D55" w14:textId="72BF0BF7" w:rsidR="000F2F89" w:rsidRPr="00400B73" w:rsidRDefault="000F2F89" w:rsidP="000F2F89">
            <w:pPr>
              <w:jc w:val="center"/>
              <w:rPr>
                <w:sz w:val="24"/>
                <w:szCs w:val="24"/>
              </w:rPr>
            </w:pPr>
            <w:r w:rsidRPr="00C76A1C">
              <w:rPr>
                <w:color w:val="000000"/>
                <w:sz w:val="24"/>
                <w:szCs w:val="24"/>
                <w:lang w:val="en-ID" w:eastAsia="en-ID"/>
              </w:rPr>
              <w:t xml:space="preserve">(ZA Plus 6 ku &amp; </w:t>
            </w:r>
            <w:r w:rsidRPr="00C76A1C">
              <w:rPr>
                <w:color w:val="000000"/>
                <w:sz w:val="24"/>
                <w:szCs w:val="24"/>
              </w:rPr>
              <w:t>NPK 15-10-15 4 ku</w:t>
            </w:r>
            <w:r w:rsidRPr="00C76A1C">
              <w:rPr>
                <w:color w:val="000000"/>
                <w:sz w:val="24"/>
                <w:szCs w:val="24"/>
                <w:lang w:val="en-ID" w:eastAsia="en-ID"/>
              </w:rPr>
              <w:t>)</w:t>
            </w:r>
          </w:p>
        </w:tc>
        <w:tc>
          <w:tcPr>
            <w:tcW w:w="1116" w:type="dxa"/>
            <w:tcBorders>
              <w:top w:val="nil"/>
              <w:left w:val="nil"/>
              <w:bottom w:val="nil"/>
              <w:right w:val="nil"/>
            </w:tcBorders>
            <w:vAlign w:val="center"/>
          </w:tcPr>
          <w:p w14:paraId="783BC142" w14:textId="77777777" w:rsidR="000F2F89" w:rsidRPr="00400B73" w:rsidRDefault="000F2F89" w:rsidP="000F2F89">
            <w:pPr>
              <w:jc w:val="center"/>
              <w:rPr>
                <w:color w:val="000000"/>
                <w:sz w:val="24"/>
                <w:szCs w:val="24"/>
              </w:rPr>
            </w:pPr>
            <w:r w:rsidRPr="00400B73">
              <w:rPr>
                <w:color w:val="000000"/>
                <w:sz w:val="24"/>
                <w:szCs w:val="24"/>
              </w:rPr>
              <w:t>64,13 ab</w:t>
            </w:r>
          </w:p>
        </w:tc>
        <w:tc>
          <w:tcPr>
            <w:tcW w:w="960" w:type="dxa"/>
            <w:tcBorders>
              <w:top w:val="nil"/>
              <w:left w:val="nil"/>
              <w:bottom w:val="nil"/>
              <w:right w:val="nil"/>
            </w:tcBorders>
            <w:vAlign w:val="center"/>
          </w:tcPr>
          <w:p w14:paraId="277207B4" w14:textId="77777777" w:rsidR="000F2F89" w:rsidRPr="00400B73" w:rsidRDefault="000F2F89" w:rsidP="000F2F89">
            <w:pPr>
              <w:jc w:val="center"/>
              <w:rPr>
                <w:color w:val="000000"/>
                <w:sz w:val="24"/>
                <w:szCs w:val="24"/>
              </w:rPr>
            </w:pPr>
            <w:r w:rsidRPr="00400B73">
              <w:rPr>
                <w:color w:val="000000"/>
                <w:sz w:val="24"/>
                <w:szCs w:val="24"/>
              </w:rPr>
              <w:t>59,47</w:t>
            </w:r>
          </w:p>
        </w:tc>
        <w:tc>
          <w:tcPr>
            <w:tcW w:w="961" w:type="dxa"/>
            <w:tcBorders>
              <w:top w:val="nil"/>
              <w:left w:val="nil"/>
              <w:bottom w:val="nil"/>
              <w:right w:val="nil"/>
            </w:tcBorders>
            <w:vAlign w:val="center"/>
          </w:tcPr>
          <w:p w14:paraId="5C9E3F35" w14:textId="77777777" w:rsidR="000F2F89" w:rsidRPr="00400B73" w:rsidRDefault="000F2F89" w:rsidP="000F2F89">
            <w:pPr>
              <w:jc w:val="center"/>
              <w:rPr>
                <w:color w:val="000000"/>
                <w:sz w:val="24"/>
                <w:szCs w:val="24"/>
              </w:rPr>
            </w:pPr>
            <w:r w:rsidRPr="00400B73">
              <w:rPr>
                <w:color w:val="000000"/>
                <w:sz w:val="24"/>
                <w:szCs w:val="24"/>
              </w:rPr>
              <w:t>53,27 a</w:t>
            </w:r>
          </w:p>
        </w:tc>
        <w:tc>
          <w:tcPr>
            <w:tcW w:w="960" w:type="dxa"/>
            <w:tcBorders>
              <w:top w:val="nil"/>
              <w:left w:val="nil"/>
              <w:bottom w:val="nil"/>
              <w:right w:val="nil"/>
            </w:tcBorders>
            <w:vAlign w:val="center"/>
          </w:tcPr>
          <w:p w14:paraId="3DEBC4A6" w14:textId="77777777" w:rsidR="000F2F89" w:rsidRPr="00400B73" w:rsidRDefault="000F2F89" w:rsidP="000F2F89">
            <w:pPr>
              <w:jc w:val="center"/>
              <w:rPr>
                <w:color w:val="000000"/>
                <w:sz w:val="24"/>
                <w:szCs w:val="24"/>
              </w:rPr>
            </w:pPr>
            <w:r w:rsidRPr="00400B73">
              <w:rPr>
                <w:color w:val="000000"/>
                <w:sz w:val="24"/>
                <w:szCs w:val="24"/>
              </w:rPr>
              <w:t>54,76 a</w:t>
            </w:r>
          </w:p>
        </w:tc>
        <w:tc>
          <w:tcPr>
            <w:tcW w:w="961" w:type="dxa"/>
            <w:tcBorders>
              <w:top w:val="nil"/>
              <w:left w:val="nil"/>
              <w:bottom w:val="nil"/>
              <w:right w:val="nil"/>
            </w:tcBorders>
            <w:vAlign w:val="center"/>
          </w:tcPr>
          <w:p w14:paraId="18E3D977" w14:textId="77777777" w:rsidR="000F2F89" w:rsidRPr="00400B73" w:rsidRDefault="000F2F89" w:rsidP="000F2F89">
            <w:pPr>
              <w:jc w:val="center"/>
              <w:rPr>
                <w:color w:val="000000" w:themeColor="text1"/>
                <w:sz w:val="24"/>
                <w:szCs w:val="24"/>
              </w:rPr>
            </w:pPr>
            <w:r w:rsidRPr="00400B73">
              <w:rPr>
                <w:color w:val="000000" w:themeColor="text1"/>
                <w:sz w:val="24"/>
                <w:szCs w:val="24"/>
              </w:rPr>
              <w:t>52,40 a</w:t>
            </w:r>
          </w:p>
        </w:tc>
        <w:tc>
          <w:tcPr>
            <w:tcW w:w="1041" w:type="dxa"/>
            <w:tcBorders>
              <w:top w:val="nil"/>
              <w:left w:val="nil"/>
              <w:bottom w:val="nil"/>
              <w:right w:val="nil"/>
            </w:tcBorders>
            <w:vAlign w:val="center"/>
          </w:tcPr>
          <w:p w14:paraId="781A76CE" w14:textId="77777777" w:rsidR="000F2F89" w:rsidRPr="00400B73" w:rsidRDefault="000F2F89" w:rsidP="000F2F89">
            <w:pPr>
              <w:ind w:left="-33"/>
              <w:jc w:val="center"/>
              <w:rPr>
                <w:color w:val="000000"/>
                <w:sz w:val="24"/>
                <w:szCs w:val="24"/>
              </w:rPr>
            </w:pPr>
            <w:r w:rsidRPr="00400B73">
              <w:rPr>
                <w:color w:val="000000"/>
                <w:sz w:val="24"/>
                <w:szCs w:val="24"/>
              </w:rPr>
              <w:t>50,37 ab</w:t>
            </w:r>
          </w:p>
        </w:tc>
        <w:tc>
          <w:tcPr>
            <w:tcW w:w="1134" w:type="dxa"/>
            <w:tcBorders>
              <w:top w:val="nil"/>
              <w:left w:val="nil"/>
              <w:bottom w:val="nil"/>
              <w:right w:val="nil"/>
            </w:tcBorders>
            <w:vAlign w:val="center"/>
          </w:tcPr>
          <w:p w14:paraId="2A4CAF1A" w14:textId="77777777" w:rsidR="000F2F89" w:rsidRPr="00400B73" w:rsidRDefault="000F2F89" w:rsidP="000F2F89">
            <w:pPr>
              <w:jc w:val="center"/>
              <w:rPr>
                <w:color w:val="000000"/>
                <w:sz w:val="24"/>
                <w:szCs w:val="24"/>
              </w:rPr>
            </w:pPr>
            <w:r w:rsidRPr="00400B73">
              <w:rPr>
                <w:color w:val="000000"/>
                <w:sz w:val="24"/>
                <w:szCs w:val="24"/>
              </w:rPr>
              <w:t>44,62 a</w:t>
            </w:r>
          </w:p>
        </w:tc>
      </w:tr>
      <w:tr w:rsidR="000F2F89" w:rsidRPr="00400B73" w14:paraId="141E881A" w14:textId="77777777" w:rsidTr="000F2F89">
        <w:trPr>
          <w:trHeight w:val="572"/>
        </w:trPr>
        <w:tc>
          <w:tcPr>
            <w:tcW w:w="1912" w:type="dxa"/>
            <w:tcBorders>
              <w:bottom w:val="single" w:sz="4" w:space="0" w:color="auto"/>
              <w:right w:val="nil"/>
            </w:tcBorders>
            <w:vAlign w:val="center"/>
          </w:tcPr>
          <w:p w14:paraId="3CD32BDA" w14:textId="77777777" w:rsidR="000F2F89" w:rsidRPr="00C76A1C" w:rsidRDefault="000F2F89" w:rsidP="000F2F89">
            <w:pPr>
              <w:spacing w:line="320" w:lineRule="atLeast"/>
              <w:ind w:left="-110" w:right="-70"/>
              <w:jc w:val="center"/>
              <w:rPr>
                <w:color w:val="000000"/>
                <w:sz w:val="24"/>
                <w:szCs w:val="24"/>
                <w:lang w:val="en-ID" w:eastAsia="en-ID"/>
              </w:rPr>
            </w:pPr>
            <w:r w:rsidRPr="00C76A1C">
              <w:rPr>
                <w:color w:val="000000"/>
                <w:sz w:val="24"/>
                <w:szCs w:val="24"/>
                <w:lang w:val="en-ID" w:eastAsia="en-ID"/>
              </w:rPr>
              <w:t>D</w:t>
            </w:r>
          </w:p>
          <w:p w14:paraId="6D6EE0F8" w14:textId="0C46132E" w:rsidR="000F2F89" w:rsidRPr="00400B73" w:rsidRDefault="000F2F89" w:rsidP="000F2F89">
            <w:pPr>
              <w:jc w:val="center"/>
              <w:rPr>
                <w:sz w:val="24"/>
                <w:szCs w:val="24"/>
              </w:rPr>
            </w:pPr>
            <w:r w:rsidRPr="00C76A1C">
              <w:rPr>
                <w:color w:val="000000"/>
                <w:sz w:val="24"/>
                <w:szCs w:val="24"/>
                <w:lang w:val="en-ID" w:eastAsia="en-ID"/>
              </w:rPr>
              <w:t>(ZA Plus 6</w:t>
            </w:r>
            <w:r>
              <w:rPr>
                <w:color w:val="000000"/>
                <w:sz w:val="24"/>
                <w:szCs w:val="24"/>
                <w:lang w:val="en-ID" w:eastAsia="en-ID"/>
              </w:rPr>
              <w:t xml:space="preserve"> ku</w:t>
            </w:r>
            <w:r w:rsidRPr="00C76A1C">
              <w:rPr>
                <w:color w:val="000000"/>
                <w:sz w:val="24"/>
                <w:szCs w:val="24"/>
                <w:lang w:val="en-ID" w:eastAsia="en-ID"/>
              </w:rPr>
              <w:t xml:space="preserve">, </w:t>
            </w:r>
            <w:r w:rsidRPr="00C76A1C">
              <w:rPr>
                <w:color w:val="000000"/>
                <w:sz w:val="24"/>
                <w:szCs w:val="24"/>
              </w:rPr>
              <w:t>NPK 15-15-15 4 ku</w:t>
            </w:r>
            <w:r w:rsidRPr="00C76A1C">
              <w:rPr>
                <w:color w:val="000000"/>
                <w:sz w:val="24"/>
                <w:szCs w:val="24"/>
                <w:lang w:val="en-ID" w:eastAsia="en-ID"/>
              </w:rPr>
              <w:t>, &amp; Kaptan 3 ku)</w:t>
            </w:r>
          </w:p>
        </w:tc>
        <w:tc>
          <w:tcPr>
            <w:tcW w:w="1116" w:type="dxa"/>
            <w:tcBorders>
              <w:top w:val="nil"/>
              <w:left w:val="nil"/>
              <w:bottom w:val="single" w:sz="4" w:space="0" w:color="auto"/>
              <w:right w:val="nil"/>
            </w:tcBorders>
            <w:vAlign w:val="center"/>
          </w:tcPr>
          <w:p w14:paraId="51B97F6E" w14:textId="77777777" w:rsidR="000F2F89" w:rsidRPr="00400B73" w:rsidRDefault="000F2F89" w:rsidP="000F2F89">
            <w:pPr>
              <w:jc w:val="center"/>
              <w:rPr>
                <w:color w:val="000000"/>
                <w:sz w:val="24"/>
                <w:szCs w:val="24"/>
              </w:rPr>
            </w:pPr>
            <w:r w:rsidRPr="00400B73">
              <w:rPr>
                <w:color w:val="000000"/>
                <w:sz w:val="24"/>
                <w:szCs w:val="24"/>
              </w:rPr>
              <w:t>71,73 b</w:t>
            </w:r>
          </w:p>
        </w:tc>
        <w:tc>
          <w:tcPr>
            <w:tcW w:w="960" w:type="dxa"/>
            <w:tcBorders>
              <w:top w:val="nil"/>
              <w:left w:val="nil"/>
              <w:bottom w:val="single" w:sz="4" w:space="0" w:color="auto"/>
              <w:right w:val="nil"/>
            </w:tcBorders>
            <w:vAlign w:val="center"/>
          </w:tcPr>
          <w:p w14:paraId="545A8A2F" w14:textId="77777777" w:rsidR="000F2F89" w:rsidRPr="00400B73" w:rsidRDefault="000F2F89" w:rsidP="000F2F89">
            <w:pPr>
              <w:jc w:val="center"/>
              <w:rPr>
                <w:color w:val="000000"/>
                <w:sz w:val="24"/>
                <w:szCs w:val="24"/>
              </w:rPr>
            </w:pPr>
            <w:r w:rsidRPr="00400B73">
              <w:rPr>
                <w:color w:val="000000"/>
                <w:sz w:val="24"/>
                <w:szCs w:val="24"/>
              </w:rPr>
              <w:t>69,97</w:t>
            </w:r>
          </w:p>
        </w:tc>
        <w:tc>
          <w:tcPr>
            <w:tcW w:w="961" w:type="dxa"/>
            <w:tcBorders>
              <w:top w:val="nil"/>
              <w:left w:val="nil"/>
              <w:bottom w:val="single" w:sz="4" w:space="0" w:color="auto"/>
              <w:right w:val="nil"/>
            </w:tcBorders>
            <w:vAlign w:val="center"/>
          </w:tcPr>
          <w:p w14:paraId="30740424" w14:textId="77777777" w:rsidR="000F2F89" w:rsidRPr="00400B73" w:rsidRDefault="000F2F89" w:rsidP="000F2F89">
            <w:pPr>
              <w:jc w:val="center"/>
              <w:rPr>
                <w:color w:val="000000"/>
                <w:sz w:val="24"/>
                <w:szCs w:val="24"/>
              </w:rPr>
            </w:pPr>
            <w:r w:rsidRPr="00400B73">
              <w:rPr>
                <w:color w:val="000000"/>
                <w:sz w:val="24"/>
                <w:szCs w:val="24"/>
              </w:rPr>
              <w:t>68,20 b</w:t>
            </w:r>
          </w:p>
        </w:tc>
        <w:tc>
          <w:tcPr>
            <w:tcW w:w="960" w:type="dxa"/>
            <w:tcBorders>
              <w:top w:val="nil"/>
              <w:left w:val="nil"/>
              <w:bottom w:val="single" w:sz="4" w:space="0" w:color="auto"/>
              <w:right w:val="nil"/>
            </w:tcBorders>
            <w:vAlign w:val="center"/>
          </w:tcPr>
          <w:p w14:paraId="6DCFB576" w14:textId="77777777" w:rsidR="000F2F89" w:rsidRPr="00400B73" w:rsidRDefault="000F2F89" w:rsidP="000F2F89">
            <w:pPr>
              <w:jc w:val="center"/>
              <w:rPr>
                <w:color w:val="000000"/>
                <w:sz w:val="24"/>
                <w:szCs w:val="24"/>
              </w:rPr>
            </w:pPr>
            <w:r w:rsidRPr="00400B73">
              <w:rPr>
                <w:color w:val="000000"/>
                <w:sz w:val="24"/>
                <w:szCs w:val="24"/>
              </w:rPr>
              <w:t>65,15 b</w:t>
            </w:r>
          </w:p>
        </w:tc>
        <w:tc>
          <w:tcPr>
            <w:tcW w:w="961" w:type="dxa"/>
            <w:tcBorders>
              <w:top w:val="nil"/>
              <w:left w:val="nil"/>
              <w:bottom w:val="single" w:sz="4" w:space="0" w:color="auto"/>
              <w:right w:val="nil"/>
            </w:tcBorders>
            <w:vAlign w:val="center"/>
          </w:tcPr>
          <w:p w14:paraId="54716EA5" w14:textId="77777777" w:rsidR="000F2F89" w:rsidRPr="00400B73" w:rsidRDefault="000F2F89" w:rsidP="000F2F89">
            <w:pPr>
              <w:jc w:val="center"/>
              <w:rPr>
                <w:color w:val="000000" w:themeColor="text1"/>
                <w:sz w:val="24"/>
                <w:szCs w:val="24"/>
              </w:rPr>
            </w:pPr>
            <w:r w:rsidRPr="00400B73">
              <w:rPr>
                <w:color w:val="000000" w:themeColor="text1"/>
                <w:sz w:val="24"/>
                <w:szCs w:val="24"/>
              </w:rPr>
              <w:t>62,93 b</w:t>
            </w:r>
          </w:p>
        </w:tc>
        <w:tc>
          <w:tcPr>
            <w:tcW w:w="1041" w:type="dxa"/>
            <w:tcBorders>
              <w:top w:val="nil"/>
              <w:left w:val="nil"/>
              <w:bottom w:val="single" w:sz="4" w:space="0" w:color="auto"/>
              <w:right w:val="nil"/>
            </w:tcBorders>
            <w:vAlign w:val="center"/>
          </w:tcPr>
          <w:p w14:paraId="1EAE96AC" w14:textId="77777777" w:rsidR="000F2F89" w:rsidRPr="00400B73" w:rsidRDefault="000F2F89" w:rsidP="000F2F89">
            <w:pPr>
              <w:jc w:val="center"/>
              <w:rPr>
                <w:color w:val="000000"/>
                <w:sz w:val="24"/>
                <w:szCs w:val="24"/>
              </w:rPr>
            </w:pPr>
            <w:r w:rsidRPr="00400B73">
              <w:rPr>
                <w:color w:val="000000"/>
                <w:sz w:val="24"/>
                <w:szCs w:val="24"/>
              </w:rPr>
              <w:t>57,13 b</w:t>
            </w:r>
          </w:p>
        </w:tc>
        <w:tc>
          <w:tcPr>
            <w:tcW w:w="1134" w:type="dxa"/>
            <w:tcBorders>
              <w:top w:val="nil"/>
              <w:left w:val="nil"/>
              <w:bottom w:val="single" w:sz="4" w:space="0" w:color="auto"/>
              <w:right w:val="nil"/>
            </w:tcBorders>
            <w:vAlign w:val="center"/>
          </w:tcPr>
          <w:p w14:paraId="2AD6F916" w14:textId="77777777" w:rsidR="000F2F89" w:rsidRPr="00400B73" w:rsidRDefault="000F2F89" w:rsidP="000F2F89">
            <w:pPr>
              <w:jc w:val="center"/>
              <w:rPr>
                <w:color w:val="000000"/>
                <w:sz w:val="24"/>
                <w:szCs w:val="24"/>
              </w:rPr>
            </w:pPr>
            <w:r w:rsidRPr="00400B73">
              <w:rPr>
                <w:color w:val="000000"/>
                <w:sz w:val="24"/>
                <w:szCs w:val="24"/>
              </w:rPr>
              <w:t>52,97 b</w:t>
            </w:r>
          </w:p>
        </w:tc>
      </w:tr>
      <w:tr w:rsidR="00EE4D10" w:rsidRPr="00400B73" w14:paraId="575757DA" w14:textId="77777777" w:rsidTr="00053B34">
        <w:trPr>
          <w:trHeight w:val="572"/>
        </w:trPr>
        <w:tc>
          <w:tcPr>
            <w:tcW w:w="1912" w:type="dxa"/>
            <w:tcBorders>
              <w:top w:val="single" w:sz="4" w:space="0" w:color="auto"/>
              <w:bottom w:val="single" w:sz="4" w:space="0" w:color="auto"/>
              <w:right w:val="nil"/>
            </w:tcBorders>
            <w:vAlign w:val="center"/>
          </w:tcPr>
          <w:p w14:paraId="72580F61" w14:textId="77777777" w:rsidR="00EE4D10" w:rsidRPr="00400B73" w:rsidRDefault="00EE4D10" w:rsidP="001A6842">
            <w:pPr>
              <w:jc w:val="center"/>
              <w:rPr>
                <w:sz w:val="24"/>
                <w:szCs w:val="24"/>
              </w:rPr>
            </w:pPr>
            <w:r w:rsidRPr="00400B73">
              <w:rPr>
                <w:sz w:val="24"/>
                <w:szCs w:val="24"/>
              </w:rPr>
              <w:t>BNJ</w:t>
            </w:r>
          </w:p>
        </w:tc>
        <w:tc>
          <w:tcPr>
            <w:tcW w:w="1116" w:type="dxa"/>
            <w:tcBorders>
              <w:top w:val="single" w:sz="4" w:space="0" w:color="auto"/>
              <w:left w:val="nil"/>
              <w:bottom w:val="single" w:sz="4" w:space="0" w:color="auto"/>
              <w:right w:val="nil"/>
            </w:tcBorders>
            <w:vAlign w:val="center"/>
          </w:tcPr>
          <w:p w14:paraId="3752F672" w14:textId="77777777" w:rsidR="00EE4D10" w:rsidRPr="00400B73" w:rsidRDefault="00EE4D10" w:rsidP="001A6842">
            <w:pPr>
              <w:jc w:val="center"/>
              <w:rPr>
                <w:color w:val="000000"/>
                <w:sz w:val="24"/>
                <w:szCs w:val="24"/>
              </w:rPr>
            </w:pPr>
            <w:r w:rsidRPr="00400B73">
              <w:rPr>
                <w:color w:val="000000"/>
                <w:sz w:val="24"/>
                <w:szCs w:val="24"/>
              </w:rPr>
              <w:t>8,53</w:t>
            </w:r>
          </w:p>
        </w:tc>
        <w:tc>
          <w:tcPr>
            <w:tcW w:w="960" w:type="dxa"/>
            <w:tcBorders>
              <w:top w:val="single" w:sz="4" w:space="0" w:color="auto"/>
              <w:left w:val="nil"/>
              <w:bottom w:val="single" w:sz="4" w:space="0" w:color="auto"/>
              <w:right w:val="nil"/>
            </w:tcBorders>
            <w:vAlign w:val="center"/>
          </w:tcPr>
          <w:p w14:paraId="04C55726" w14:textId="77777777" w:rsidR="00EE4D10" w:rsidRPr="00400B73" w:rsidRDefault="00EE4D10" w:rsidP="001A6842">
            <w:pPr>
              <w:jc w:val="center"/>
              <w:rPr>
                <w:color w:val="000000"/>
                <w:sz w:val="24"/>
                <w:szCs w:val="24"/>
              </w:rPr>
            </w:pPr>
            <w:r w:rsidRPr="00400B73">
              <w:rPr>
                <w:color w:val="000000"/>
                <w:sz w:val="24"/>
                <w:szCs w:val="24"/>
              </w:rPr>
              <w:t>14,16</w:t>
            </w:r>
          </w:p>
        </w:tc>
        <w:tc>
          <w:tcPr>
            <w:tcW w:w="961" w:type="dxa"/>
            <w:tcBorders>
              <w:top w:val="single" w:sz="4" w:space="0" w:color="auto"/>
              <w:left w:val="nil"/>
              <w:bottom w:val="single" w:sz="4" w:space="0" w:color="auto"/>
              <w:right w:val="nil"/>
            </w:tcBorders>
            <w:vAlign w:val="center"/>
          </w:tcPr>
          <w:p w14:paraId="21ACF737" w14:textId="77777777" w:rsidR="00EE4D10" w:rsidRPr="00400B73" w:rsidRDefault="00EE4D10" w:rsidP="001A6842">
            <w:pPr>
              <w:jc w:val="center"/>
              <w:rPr>
                <w:color w:val="000000"/>
                <w:sz w:val="24"/>
                <w:szCs w:val="24"/>
              </w:rPr>
            </w:pPr>
            <w:r w:rsidRPr="00400B73">
              <w:rPr>
                <w:color w:val="000000"/>
                <w:sz w:val="24"/>
                <w:szCs w:val="24"/>
              </w:rPr>
              <w:t>11,53</w:t>
            </w:r>
          </w:p>
        </w:tc>
        <w:tc>
          <w:tcPr>
            <w:tcW w:w="960" w:type="dxa"/>
            <w:tcBorders>
              <w:top w:val="single" w:sz="4" w:space="0" w:color="auto"/>
              <w:left w:val="nil"/>
              <w:bottom w:val="single" w:sz="4" w:space="0" w:color="auto"/>
              <w:right w:val="nil"/>
            </w:tcBorders>
            <w:vAlign w:val="center"/>
          </w:tcPr>
          <w:p w14:paraId="0394CB7B" w14:textId="77777777" w:rsidR="00EE4D10" w:rsidRPr="00400B73" w:rsidRDefault="00EE4D10" w:rsidP="001A6842">
            <w:pPr>
              <w:jc w:val="center"/>
              <w:rPr>
                <w:color w:val="000000"/>
                <w:sz w:val="24"/>
                <w:szCs w:val="24"/>
              </w:rPr>
            </w:pPr>
            <w:r w:rsidRPr="00400B73">
              <w:rPr>
                <w:color w:val="000000"/>
                <w:sz w:val="24"/>
                <w:szCs w:val="24"/>
              </w:rPr>
              <w:t>8,50</w:t>
            </w:r>
          </w:p>
        </w:tc>
        <w:tc>
          <w:tcPr>
            <w:tcW w:w="961" w:type="dxa"/>
            <w:tcBorders>
              <w:top w:val="single" w:sz="4" w:space="0" w:color="auto"/>
              <w:left w:val="nil"/>
              <w:bottom w:val="single" w:sz="4" w:space="0" w:color="auto"/>
              <w:right w:val="nil"/>
            </w:tcBorders>
            <w:vAlign w:val="center"/>
          </w:tcPr>
          <w:p w14:paraId="7E4EE0A2" w14:textId="77777777" w:rsidR="00EE4D10" w:rsidRPr="00400B73" w:rsidRDefault="00EE4D10" w:rsidP="001A6842">
            <w:pPr>
              <w:jc w:val="center"/>
              <w:rPr>
                <w:color w:val="000000" w:themeColor="text1"/>
                <w:sz w:val="24"/>
                <w:szCs w:val="24"/>
              </w:rPr>
            </w:pPr>
            <w:r w:rsidRPr="00400B73">
              <w:rPr>
                <w:color w:val="000000" w:themeColor="text1"/>
                <w:sz w:val="24"/>
                <w:szCs w:val="24"/>
              </w:rPr>
              <w:t>8,40</w:t>
            </w:r>
          </w:p>
        </w:tc>
        <w:tc>
          <w:tcPr>
            <w:tcW w:w="1041" w:type="dxa"/>
            <w:tcBorders>
              <w:top w:val="single" w:sz="4" w:space="0" w:color="auto"/>
              <w:left w:val="nil"/>
              <w:bottom w:val="single" w:sz="4" w:space="0" w:color="auto"/>
              <w:right w:val="nil"/>
            </w:tcBorders>
            <w:vAlign w:val="center"/>
          </w:tcPr>
          <w:p w14:paraId="330C9479" w14:textId="77777777" w:rsidR="00EE4D10" w:rsidRPr="00400B73" w:rsidRDefault="00EE4D10" w:rsidP="001A6842">
            <w:pPr>
              <w:jc w:val="center"/>
              <w:rPr>
                <w:color w:val="000000"/>
                <w:sz w:val="24"/>
                <w:szCs w:val="24"/>
              </w:rPr>
            </w:pPr>
            <w:r w:rsidRPr="00400B73">
              <w:rPr>
                <w:color w:val="000000"/>
                <w:sz w:val="24"/>
                <w:szCs w:val="24"/>
              </w:rPr>
              <w:t>9,22</w:t>
            </w:r>
          </w:p>
        </w:tc>
        <w:tc>
          <w:tcPr>
            <w:tcW w:w="1129" w:type="dxa"/>
            <w:tcBorders>
              <w:top w:val="single" w:sz="4" w:space="0" w:color="auto"/>
              <w:left w:val="nil"/>
              <w:bottom w:val="single" w:sz="4" w:space="0" w:color="auto"/>
              <w:right w:val="nil"/>
            </w:tcBorders>
            <w:vAlign w:val="center"/>
          </w:tcPr>
          <w:p w14:paraId="04A8B5E9" w14:textId="77777777" w:rsidR="00EE4D10" w:rsidRPr="00400B73" w:rsidRDefault="00EE4D10" w:rsidP="001A6842">
            <w:pPr>
              <w:jc w:val="center"/>
              <w:rPr>
                <w:color w:val="000000"/>
                <w:sz w:val="24"/>
                <w:szCs w:val="24"/>
              </w:rPr>
            </w:pPr>
            <w:r w:rsidRPr="00400B73">
              <w:rPr>
                <w:color w:val="000000"/>
                <w:sz w:val="24"/>
                <w:szCs w:val="24"/>
              </w:rPr>
              <w:t>8,30</w:t>
            </w:r>
          </w:p>
        </w:tc>
      </w:tr>
    </w:tbl>
    <w:p w14:paraId="4CD2267A" w14:textId="77777777" w:rsidR="00EE4D10" w:rsidRPr="00A415FB" w:rsidRDefault="00EE4D10" w:rsidP="00EE4D10">
      <w:pPr>
        <w:ind w:left="993" w:hanging="993"/>
        <w:jc w:val="both"/>
      </w:pPr>
      <w:r w:rsidRPr="00A415FB">
        <w:t>Keterangan: angka-angka yang diikuti oleh huruf yang sama pada kolom yang sama menunjukan tidak berbeda nyata pada uji BNJ 5%</w:t>
      </w:r>
    </w:p>
    <w:p w14:paraId="24FDC36D" w14:textId="77777777" w:rsidR="00262EC0" w:rsidRDefault="00EE4D10" w:rsidP="00262EC0">
      <w:pPr>
        <w:spacing w:before="120"/>
        <w:ind w:firstLine="567"/>
        <w:jc w:val="both"/>
        <w:rPr>
          <w:sz w:val="24"/>
          <w:szCs w:val="24"/>
        </w:rPr>
      </w:pPr>
      <w:r w:rsidRPr="00400B73">
        <w:rPr>
          <w:sz w:val="24"/>
          <w:szCs w:val="24"/>
        </w:rPr>
        <w:t xml:space="preserve">Perlakuan D mendapatkan jumlah batang tertinggi dari pada perlakuan lain. Hal ini diduga karena adanya </w:t>
      </w:r>
      <w:r w:rsidRPr="00793589">
        <w:rPr>
          <w:sz w:val="24"/>
          <w:szCs w:val="24"/>
        </w:rPr>
        <w:t>penambahan</w:t>
      </w:r>
      <w:r w:rsidR="00793589" w:rsidRPr="00793589">
        <w:rPr>
          <w:sz w:val="24"/>
          <w:szCs w:val="24"/>
        </w:rPr>
        <w:t xml:space="preserve"> </w:t>
      </w:r>
      <w:r w:rsidR="00793589" w:rsidRPr="002044A0">
        <w:rPr>
          <w:sz w:val="24"/>
          <w:szCs w:val="24"/>
        </w:rPr>
        <w:t>C</w:t>
      </w:r>
      <w:r w:rsidR="002044A0" w:rsidRPr="002044A0">
        <w:rPr>
          <w:sz w:val="24"/>
          <w:szCs w:val="24"/>
        </w:rPr>
        <w:t>a</w:t>
      </w:r>
      <w:r w:rsidR="00793589" w:rsidRPr="002044A0">
        <w:rPr>
          <w:sz w:val="24"/>
          <w:szCs w:val="24"/>
        </w:rPr>
        <w:t>CO</w:t>
      </w:r>
      <w:r w:rsidR="002044A0">
        <w:rPr>
          <w:sz w:val="24"/>
          <w:szCs w:val="24"/>
          <w:vertAlign w:val="subscript"/>
        </w:rPr>
        <w:t>3</w:t>
      </w:r>
      <w:r w:rsidR="00793589" w:rsidRPr="00793589">
        <w:rPr>
          <w:sz w:val="24"/>
          <w:szCs w:val="24"/>
        </w:rPr>
        <w:t>.</w:t>
      </w:r>
      <w:r w:rsidR="00793589">
        <w:rPr>
          <w:sz w:val="24"/>
          <w:szCs w:val="24"/>
        </w:rPr>
        <w:t xml:space="preserve"> R</w:t>
      </w:r>
      <w:r w:rsidRPr="00400B73">
        <w:rPr>
          <w:sz w:val="24"/>
          <w:szCs w:val="24"/>
        </w:rPr>
        <w:t xml:space="preserve">espon unsur </w:t>
      </w:r>
      <w:r w:rsidRPr="002044A0">
        <w:rPr>
          <w:sz w:val="24"/>
          <w:szCs w:val="24"/>
        </w:rPr>
        <w:t>C</w:t>
      </w:r>
      <w:r w:rsidR="002044A0">
        <w:rPr>
          <w:sz w:val="24"/>
          <w:szCs w:val="24"/>
        </w:rPr>
        <w:t>a</w:t>
      </w:r>
      <w:r w:rsidRPr="002044A0">
        <w:rPr>
          <w:sz w:val="24"/>
          <w:szCs w:val="24"/>
        </w:rPr>
        <w:t>CO</w:t>
      </w:r>
      <w:r w:rsidR="002044A0">
        <w:rPr>
          <w:sz w:val="24"/>
          <w:szCs w:val="24"/>
          <w:vertAlign w:val="subscript"/>
        </w:rPr>
        <w:t>3</w:t>
      </w:r>
      <w:r w:rsidRPr="00400B73">
        <w:rPr>
          <w:sz w:val="24"/>
          <w:szCs w:val="24"/>
          <w:vertAlign w:val="subscript"/>
        </w:rPr>
        <w:t xml:space="preserve"> </w:t>
      </w:r>
      <w:r w:rsidRPr="00400B73">
        <w:rPr>
          <w:sz w:val="24"/>
          <w:szCs w:val="24"/>
        </w:rPr>
        <w:t xml:space="preserve">yang dapat meningkatkan pertumbuhan batang secara cepat dan optimal. </w:t>
      </w:r>
      <w:r w:rsidR="00793589">
        <w:rPr>
          <w:sz w:val="24"/>
          <w:szCs w:val="24"/>
        </w:rPr>
        <w:t xml:space="preserve">Unsur </w:t>
      </w:r>
      <w:r w:rsidRPr="002044A0">
        <w:rPr>
          <w:sz w:val="24"/>
          <w:szCs w:val="24"/>
        </w:rPr>
        <w:t>C</w:t>
      </w:r>
      <w:r w:rsidR="002044A0">
        <w:rPr>
          <w:sz w:val="24"/>
          <w:szCs w:val="24"/>
        </w:rPr>
        <w:t>a</w:t>
      </w:r>
      <w:r w:rsidRPr="002044A0">
        <w:rPr>
          <w:sz w:val="24"/>
          <w:szCs w:val="24"/>
        </w:rPr>
        <w:t>CO</w:t>
      </w:r>
      <w:r w:rsidR="002044A0">
        <w:rPr>
          <w:sz w:val="24"/>
          <w:szCs w:val="24"/>
          <w:vertAlign w:val="subscript"/>
        </w:rPr>
        <w:t>3</w:t>
      </w:r>
      <w:r w:rsidRPr="00400B73">
        <w:rPr>
          <w:sz w:val="24"/>
          <w:szCs w:val="24"/>
        </w:rPr>
        <w:t xml:space="preserve"> dapat meningkatkan pH serta menekan efek racun bagi tanaman, akibat pengaruh kelebihan AI dan Fe serta menaikkan nilai basah dalam tanah </w:t>
      </w:r>
      <w:r w:rsidRPr="00400B73">
        <w:rPr>
          <w:sz w:val="24"/>
          <w:szCs w:val="24"/>
        </w:rPr>
        <w:fldChar w:fldCharType="begin" w:fldLock="1"/>
      </w:r>
      <w:r w:rsidRPr="00400B73">
        <w:rPr>
          <w:sz w:val="24"/>
          <w:szCs w:val="24"/>
        </w:rPr>
        <w:instrText>ADDIN CSL_CITATION {"citationItems":[{"id":"ITEM-1","itemData":{"author":[{"dropping-particle":"","family":"Santoso","given":"Budi","non-dropping-particle":"","parse-names":false,"suffix":""}],"container-title":"Balai Penelitian Tanaman Tembakau dan Serat","id":"ITEM-1","issued":{"date-parts":[["2006"]]},"title":"Pemberdayaan Lahan Podsolik Merah Kuning dengan Tanaman Rosela (Hibiscus sabdariffa L.) di Kalimantan Selatan","type":"article-journal"},"uris":["http://www.mendeley.com/documents/?uuid=fb813287-61a5-399f-934b-4c590776fb95"]}],"mendeley":{"formattedCitation":"(Santoso, 2006)","plainTextFormattedCitation":"(Santoso, 2006)","previouslyFormattedCitation":"(Santoso, 2006)"},"properties":{"noteIndex":0},"schema":"https://github.com/citation-style-language/schema/raw/master/csl-citation.json"}</w:instrText>
      </w:r>
      <w:r w:rsidRPr="00400B73">
        <w:rPr>
          <w:sz w:val="24"/>
          <w:szCs w:val="24"/>
        </w:rPr>
        <w:fldChar w:fldCharType="separate"/>
      </w:r>
      <w:r w:rsidRPr="00400B73">
        <w:rPr>
          <w:noProof/>
          <w:sz w:val="24"/>
          <w:szCs w:val="24"/>
        </w:rPr>
        <w:t>(Santoso, 2006)</w:t>
      </w:r>
      <w:r w:rsidRPr="00400B73">
        <w:rPr>
          <w:sz w:val="24"/>
          <w:szCs w:val="24"/>
        </w:rPr>
        <w:fldChar w:fldCharType="end"/>
      </w:r>
      <w:r w:rsidRPr="00400B73">
        <w:rPr>
          <w:sz w:val="24"/>
          <w:szCs w:val="24"/>
        </w:rPr>
        <w:t xml:space="preserve">. </w:t>
      </w:r>
      <w:r w:rsidR="00B203D5" w:rsidRPr="00B203D5">
        <w:rPr>
          <w:sz w:val="24"/>
          <w:szCs w:val="24"/>
        </w:rPr>
        <w:t xml:space="preserve">Karena berdampak besar terhadap peningkatan produktivitas tanaman tebu, maka peningkatan bobot dan jumlah batang tebu pada tanaman menjadi hal yang krusial. </w:t>
      </w:r>
      <w:r w:rsidRPr="00400B73">
        <w:rPr>
          <w:sz w:val="24"/>
          <w:szCs w:val="24"/>
        </w:rPr>
        <w:fldChar w:fldCharType="begin" w:fldLock="1"/>
      </w:r>
      <w:r w:rsidR="000A13D1" w:rsidRPr="00400B73">
        <w:rPr>
          <w:sz w:val="24"/>
          <w:szCs w:val="24"/>
        </w:rPr>
        <w:instrText>ADDIN CSL_CITATION {"citationItems":[{"id":"ITEM-1","itemData":{"abstract":"Conventional planting, poor management practices and improper row spacing are the major constraints in the reduction of cane and sugar yield of sugarcane. A field experiment was conducted at Sugar Crop Research Institute Mardan, during 2012-13 to investigate the performance of chip buds settling of sugarcane (Saccharum officinarum L.) planted at different row spacing. The experiment was laid out in Randomized complete block designed having three replications. The experiment consisted of three row spacing (60 cm, 90 cm and 120 cm) having plot size of 5 m by 6.6 m (33 m 2). Number of tillers m-2 , number of internodes tiller-1 , plant height, leaf area tiller-1 , leaf area index, internode length and cane yield were significantly higher in 120 cm row spacing and the lesser number of tiller m-2 , number of internodes tiller-1 , plant height (cm), leaf area tiller-1 (cm 2), leaf area index, internode length (cm), cane yield (tons ha-1), were recorded for plots with 60 cm row spacing. Quality parameter such as brix %, Commercial Cane Sugar (CCS), Pol % and recovery % were not significantly influenced by row spacing however higher brix, CCS, Pol and recovery were recorded in 120 cm row spacing. It is concluded that chipbud settling of sugarcane cultivation with 120 cm rows apart are recommended under agrological condition of District Mardan, Khyber Pakhtunkhwa, Pakistan.","author":[{"dropping-particle":"","family":"Khalid","given":"S Khyber, Fazal Munsif","non-dropping-particle":"","parse-names":false,"suffix":""},{"dropping-particle":"","family":"Munsif","given":"F","non-dropping-particle":"","parse-names":false,"suffix":""},{"dropping-particle":"","family":"Ali","given":"A","non-dropping-particle":"","parse-names":false,"suffix":""},{"dropping-particle":"","family":"Ismail","given":"M","non-dropping-particle":"","parse-names":false,"suffix":""},{"dropping-particle":"","family":"Haq","given":"N","non-dropping-particle":"","parse-names":false,"suffix":""},{"dropping-particle":"","family":"Shahid","given":"M","non-dropping-particle":"","parse-names":false,"suffix":""}],"container-title":"www.ijaaer.com International Journal of Agricultural and Environmental Research","id":"ITEM-1","issued":{"date-parts":[["2015"]]},"title":"Evaluation of Chip Bud Settling of Sugarcane for Enhancing Yield to Various Row Spacing","type":"article-journal"},"uris":["http://www.mendeley.com/documents/?uuid=ea3e33cd-3f52-305d-8e80-b1d9ca0ed15d"]}],"mendeley":{"formattedCitation":"(Khalid &lt;i&gt;et al.&lt;/i&gt;, 2015)","plainTextFormattedCitation":"(Khalid et al., 2015)","previouslyFormattedCitation":"(Khalid &lt;i&gt;et al.&lt;/i&gt;, 2015)"},"properties":{"noteIndex":0},"schema":"https://github.com/citation-style-language/schema/raw/master/csl-citation.json"}</w:instrText>
      </w:r>
      <w:r w:rsidRPr="00400B73">
        <w:rPr>
          <w:sz w:val="24"/>
          <w:szCs w:val="24"/>
        </w:rPr>
        <w:fldChar w:fldCharType="separate"/>
      </w:r>
      <w:r w:rsidR="000A13D1" w:rsidRPr="00400B73">
        <w:rPr>
          <w:noProof/>
          <w:sz w:val="24"/>
          <w:szCs w:val="24"/>
        </w:rPr>
        <w:t xml:space="preserve">(Khalid </w:t>
      </w:r>
      <w:r w:rsidR="000A13D1" w:rsidRPr="00400B73">
        <w:rPr>
          <w:i/>
          <w:noProof/>
          <w:sz w:val="24"/>
          <w:szCs w:val="24"/>
        </w:rPr>
        <w:t>et al.</w:t>
      </w:r>
      <w:r w:rsidR="000A13D1" w:rsidRPr="00400B73">
        <w:rPr>
          <w:noProof/>
          <w:sz w:val="24"/>
          <w:szCs w:val="24"/>
        </w:rPr>
        <w:t>, 2015)</w:t>
      </w:r>
      <w:r w:rsidRPr="00400B73">
        <w:rPr>
          <w:sz w:val="24"/>
          <w:szCs w:val="24"/>
        </w:rPr>
        <w:fldChar w:fldCharType="end"/>
      </w:r>
      <w:r w:rsidRPr="00400B73">
        <w:rPr>
          <w:sz w:val="24"/>
          <w:szCs w:val="24"/>
        </w:rPr>
        <w:t>. Komposisi dosis pemupukan pada perlakuan B terpilih paling efektif dan sesuai dalam mencukupi kebutuhan unsur hara untuk meningkatkan pertumbuhan jumlah batang tanaman tebu, dengan dosis tersebut mendapatkan jumlah batang yang tidak berbeda nyata dari perlakuan D.</w:t>
      </w:r>
    </w:p>
    <w:p w14:paraId="6A772353" w14:textId="29FDF2D6" w:rsidR="00A60FAC" w:rsidRPr="00262EC0" w:rsidRDefault="00262EC0" w:rsidP="00262EC0">
      <w:pPr>
        <w:spacing w:before="120"/>
        <w:ind w:firstLine="567"/>
        <w:jc w:val="both"/>
        <w:rPr>
          <w:sz w:val="24"/>
          <w:szCs w:val="24"/>
        </w:rPr>
      </w:pPr>
      <w:r>
        <w:rPr>
          <w:sz w:val="24"/>
          <w:szCs w:val="24"/>
        </w:rPr>
        <w:t>T</w:t>
      </w:r>
      <w:r w:rsidR="00EE4D10" w:rsidRPr="00400B73">
        <w:rPr>
          <w:sz w:val="24"/>
          <w:szCs w:val="24"/>
        </w:rPr>
        <w:t>abel 6, dapat dilihat pada umur 6-11 BST nilai jumlah batang cenderung menurun, dikarenakan puncak fase pertunasan di umur 4 bulan</w:t>
      </w:r>
      <w:r w:rsidR="001C17FD">
        <w:rPr>
          <w:sz w:val="24"/>
          <w:szCs w:val="24"/>
        </w:rPr>
        <w:t xml:space="preserve"> dan</w:t>
      </w:r>
      <w:r w:rsidR="00EE4D10" w:rsidRPr="00400B73">
        <w:rPr>
          <w:sz w:val="24"/>
          <w:szCs w:val="24"/>
        </w:rPr>
        <w:t xml:space="preserve"> pada umur 5-10 BST memasuki fase pertumbuhan batang memanjang, sehingga jumlah batang akan menurun, karena faktor kompetisi tanaman dalam penyerapan unsur hara, air, dan lain-lain. Hal ini sama dengan </w:t>
      </w:r>
      <w:r w:rsidR="00720BCD">
        <w:rPr>
          <w:sz w:val="24"/>
          <w:szCs w:val="24"/>
        </w:rPr>
        <w:t>percobaan</w:t>
      </w:r>
      <w:r w:rsidR="00EE4D10" w:rsidRPr="00400B73">
        <w:rPr>
          <w:sz w:val="24"/>
          <w:szCs w:val="24"/>
        </w:rPr>
        <w:t xml:space="preserve"> yang dilakukan oleh </w:t>
      </w:r>
      <w:r w:rsidR="00EE4D10" w:rsidRPr="00400B73">
        <w:rPr>
          <w:sz w:val="24"/>
          <w:szCs w:val="24"/>
        </w:rPr>
        <w:fldChar w:fldCharType="begin" w:fldLock="1"/>
      </w:r>
      <w:r w:rsidR="000A13D1" w:rsidRPr="00400B73">
        <w:rPr>
          <w:sz w:val="24"/>
          <w:szCs w:val="24"/>
        </w:rPr>
        <w:instrText>ADDIN CSL_CITATION {"citationItems":[{"id":"ITEM-1","itemData":{"ISBN":"978-623-609068-27-5","author":[{"dropping-particle":"","family":"Diana","given":"Nunik Eka","non-dropping-particle":"","parse-names":false,"suffix":""},{"dropping-particle":"","family":"Yogi","given":"Yoga Angangga","non-dropping-particle":"","parse-names":false,"suffix":""},{"dropping-particle":"","family":"Verona","given":"Lia","non-dropping-particle":"","parse-names":false,"suffix":""}],"container-title":"Jurnal Unsam","id":"ITEM-1","issue":"978-623-609068-27-5","issued":{"date-parts":[["2014"]]},"page":"1-9","title":"Seminar Nasional Ke-V Fakultas Pertanian Universitas Samudra Optimasi Pertumbuhan Melalui Aplikasi Pemupukan Pada Tanaman Tebu Seminar Nasional Ke-V Fakultas Pertanian Universitas Samudra","type":"article-journal"},"uris":["http://www.mendeley.com/documents/?uuid=9b3c2dba-21d7-3e75-b634-9144f90a8fc7"]}],"mendeley":{"formattedCitation":"(Diana, Yogi and Verona, 2014)","manualFormatting":"Diana et al., (2014)","plainTextFormattedCitation":"(Diana, Yogi and Verona, 2014)","previouslyFormattedCitation":"(Diana, Yogi and Verona, 2014)"},"properties":{"noteIndex":0},"schema":"https://github.com/citation-style-language/schema/raw/master/csl-citation.json"}</w:instrText>
      </w:r>
      <w:r w:rsidR="00EE4D10" w:rsidRPr="00400B73">
        <w:rPr>
          <w:sz w:val="24"/>
          <w:szCs w:val="24"/>
        </w:rPr>
        <w:fldChar w:fldCharType="separate"/>
      </w:r>
      <w:r w:rsidR="00EE4D10" w:rsidRPr="00400B73">
        <w:rPr>
          <w:noProof/>
          <w:sz w:val="24"/>
          <w:szCs w:val="24"/>
        </w:rPr>
        <w:t xml:space="preserve">Diana </w:t>
      </w:r>
      <w:r w:rsidR="00EE4D10" w:rsidRPr="00400B73">
        <w:rPr>
          <w:i/>
          <w:iCs/>
          <w:noProof/>
          <w:sz w:val="24"/>
          <w:szCs w:val="24"/>
        </w:rPr>
        <w:t>et al.,</w:t>
      </w:r>
      <w:r w:rsidR="00EE4D10" w:rsidRPr="00400B73">
        <w:rPr>
          <w:noProof/>
          <w:sz w:val="24"/>
          <w:szCs w:val="24"/>
        </w:rPr>
        <w:t xml:space="preserve"> (2014)</w:t>
      </w:r>
      <w:r w:rsidR="00EE4D10" w:rsidRPr="00400B73">
        <w:rPr>
          <w:sz w:val="24"/>
          <w:szCs w:val="24"/>
        </w:rPr>
        <w:fldChar w:fldCharType="end"/>
      </w:r>
      <w:r w:rsidR="00EE4D10" w:rsidRPr="00400B73">
        <w:rPr>
          <w:sz w:val="24"/>
          <w:szCs w:val="24"/>
        </w:rPr>
        <w:t xml:space="preserve"> </w:t>
      </w:r>
      <w:r w:rsidR="001C17FD">
        <w:rPr>
          <w:sz w:val="24"/>
          <w:szCs w:val="24"/>
        </w:rPr>
        <w:t xml:space="preserve">yang </w:t>
      </w:r>
      <w:r w:rsidR="00EE4D10" w:rsidRPr="00400B73">
        <w:rPr>
          <w:sz w:val="24"/>
          <w:szCs w:val="24"/>
        </w:rPr>
        <w:t xml:space="preserve">menyatakan bahwa, </w:t>
      </w:r>
      <w:r w:rsidR="004A31CB">
        <w:rPr>
          <w:sz w:val="24"/>
          <w:szCs w:val="24"/>
        </w:rPr>
        <w:t>p</w:t>
      </w:r>
      <w:r w:rsidR="004A31CB" w:rsidRPr="004A31CB">
        <w:rPr>
          <w:sz w:val="24"/>
          <w:szCs w:val="24"/>
        </w:rPr>
        <w:t>opulasi dalam j</w:t>
      </w:r>
      <w:r w:rsidR="004A31CB">
        <w:rPr>
          <w:sz w:val="24"/>
          <w:szCs w:val="24"/>
        </w:rPr>
        <w:t>u</w:t>
      </w:r>
      <w:r w:rsidR="004A31CB" w:rsidRPr="004A31CB">
        <w:rPr>
          <w:sz w:val="24"/>
          <w:szCs w:val="24"/>
        </w:rPr>
        <w:t>ringan men</w:t>
      </w:r>
      <w:r w:rsidR="004A31CB">
        <w:rPr>
          <w:sz w:val="24"/>
          <w:szCs w:val="24"/>
        </w:rPr>
        <w:t>urun</w:t>
      </w:r>
      <w:r w:rsidR="004A31CB" w:rsidRPr="004A31CB">
        <w:rPr>
          <w:sz w:val="24"/>
          <w:szCs w:val="24"/>
        </w:rPr>
        <w:t xml:space="preserve"> seiring bertambahnya usia tanaman.</w:t>
      </w:r>
      <w:r w:rsidR="00EE4D10" w:rsidRPr="00400B73">
        <w:rPr>
          <w:sz w:val="24"/>
          <w:szCs w:val="24"/>
        </w:rPr>
        <w:t xml:space="preserve">. </w:t>
      </w:r>
      <w:r w:rsidR="001C17FD">
        <w:rPr>
          <w:sz w:val="24"/>
          <w:szCs w:val="24"/>
        </w:rPr>
        <w:t xml:space="preserve">Selain itu, </w:t>
      </w:r>
      <w:r w:rsidR="00EE4D10" w:rsidRPr="00400B73">
        <w:rPr>
          <w:sz w:val="24"/>
          <w:szCs w:val="24"/>
        </w:rPr>
        <w:t xml:space="preserve">diperkuat juga dari pernyataan  Hunsigi, (1993) yang menyatakan bahwa, </w:t>
      </w:r>
      <w:r w:rsidR="00720BCD">
        <w:rPr>
          <w:sz w:val="24"/>
          <w:szCs w:val="24"/>
        </w:rPr>
        <w:t>jumlah batang</w:t>
      </w:r>
      <w:r w:rsidR="004A31CB" w:rsidRPr="004A31CB">
        <w:rPr>
          <w:sz w:val="24"/>
          <w:szCs w:val="24"/>
        </w:rPr>
        <w:t xml:space="preserve"> tebu akan meningkat pada awal </w:t>
      </w:r>
      <w:r w:rsidR="00720BCD">
        <w:rPr>
          <w:sz w:val="24"/>
          <w:szCs w:val="24"/>
        </w:rPr>
        <w:t>pertumbuhan</w:t>
      </w:r>
      <w:r w:rsidR="004A31CB" w:rsidRPr="004A31CB">
        <w:rPr>
          <w:sz w:val="24"/>
          <w:szCs w:val="24"/>
        </w:rPr>
        <w:t xml:space="preserve"> dan berkurang seiring bertambahnya usia hingga mencapai populasi 10-12 batang untuk setiap meter j</w:t>
      </w:r>
      <w:r w:rsidR="004A31CB">
        <w:rPr>
          <w:sz w:val="24"/>
          <w:szCs w:val="24"/>
        </w:rPr>
        <w:t>u</w:t>
      </w:r>
      <w:r w:rsidR="004A31CB" w:rsidRPr="004A31CB">
        <w:rPr>
          <w:sz w:val="24"/>
          <w:szCs w:val="24"/>
        </w:rPr>
        <w:t>ringan.</w:t>
      </w:r>
      <w:r w:rsidR="009E413B" w:rsidRPr="00400B73">
        <w:rPr>
          <w:b/>
          <w:bCs/>
          <w:sz w:val="24"/>
          <w:szCs w:val="24"/>
        </w:rPr>
        <w:t xml:space="preserve"> </w:t>
      </w:r>
    </w:p>
    <w:p w14:paraId="616E15D8" w14:textId="77777777" w:rsidR="00A60FAC" w:rsidRDefault="00A60FAC" w:rsidP="009E413B">
      <w:pPr>
        <w:spacing w:before="120"/>
        <w:jc w:val="both"/>
        <w:rPr>
          <w:b/>
          <w:bCs/>
          <w:sz w:val="24"/>
          <w:szCs w:val="24"/>
        </w:rPr>
      </w:pPr>
    </w:p>
    <w:p w14:paraId="505D7284" w14:textId="77777777" w:rsidR="00A60FAC" w:rsidRDefault="00A60FAC" w:rsidP="009E413B">
      <w:pPr>
        <w:spacing w:before="120"/>
        <w:jc w:val="both"/>
        <w:rPr>
          <w:b/>
          <w:bCs/>
          <w:sz w:val="24"/>
          <w:szCs w:val="24"/>
        </w:rPr>
      </w:pPr>
    </w:p>
    <w:p w14:paraId="7D24322F" w14:textId="77777777" w:rsidR="002044A0" w:rsidRDefault="002044A0" w:rsidP="009E413B">
      <w:pPr>
        <w:spacing w:before="120"/>
        <w:jc w:val="both"/>
        <w:rPr>
          <w:b/>
          <w:bCs/>
          <w:sz w:val="24"/>
          <w:szCs w:val="24"/>
        </w:rPr>
      </w:pPr>
    </w:p>
    <w:p w14:paraId="2CE2B35E" w14:textId="4D9F8E55" w:rsidR="00EE4D10" w:rsidRPr="00400B73" w:rsidRDefault="00EE4D10" w:rsidP="009E413B">
      <w:pPr>
        <w:spacing w:before="120"/>
        <w:jc w:val="both"/>
        <w:rPr>
          <w:sz w:val="24"/>
          <w:szCs w:val="24"/>
        </w:rPr>
      </w:pPr>
      <w:r w:rsidRPr="00400B73">
        <w:rPr>
          <w:b/>
          <w:bCs/>
          <w:sz w:val="24"/>
          <w:szCs w:val="24"/>
        </w:rPr>
        <w:lastRenderedPageBreak/>
        <w:t>Tabel 7:</w:t>
      </w:r>
      <w:r w:rsidRPr="00400B73">
        <w:rPr>
          <w:sz w:val="24"/>
          <w:szCs w:val="24"/>
        </w:rPr>
        <w:t xml:space="preserve"> Rerata Tinggi Batang (cm) Pada Setiap Perlakuan Dosis Pemupukan Tanaman Tebu</w:t>
      </w:r>
    </w:p>
    <w:tbl>
      <w:tblPr>
        <w:tblStyle w:val="KisiTabel"/>
        <w:tblpPr w:leftFromText="180" w:rightFromText="180" w:vertAnchor="page" w:horzAnchor="margin" w:tblpY="2034"/>
        <w:tblW w:w="908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1063"/>
        <w:gridCol w:w="1063"/>
        <w:gridCol w:w="1063"/>
        <w:gridCol w:w="1063"/>
        <w:gridCol w:w="1063"/>
        <w:gridCol w:w="1071"/>
      </w:tblGrid>
      <w:tr w:rsidR="004E188A" w:rsidRPr="00A415FB" w14:paraId="5B6799B4" w14:textId="77777777" w:rsidTr="004E188A">
        <w:trPr>
          <w:trHeight w:val="554"/>
        </w:trPr>
        <w:tc>
          <w:tcPr>
            <w:tcW w:w="2697" w:type="dxa"/>
            <w:vMerge w:val="restart"/>
            <w:tcBorders>
              <w:top w:val="single" w:sz="4" w:space="0" w:color="auto"/>
            </w:tcBorders>
            <w:vAlign w:val="center"/>
          </w:tcPr>
          <w:p w14:paraId="7A694483" w14:textId="77777777" w:rsidR="004E188A" w:rsidRPr="00400B73" w:rsidRDefault="004E188A" w:rsidP="004E188A">
            <w:pPr>
              <w:jc w:val="center"/>
              <w:rPr>
                <w:sz w:val="24"/>
                <w:szCs w:val="24"/>
              </w:rPr>
            </w:pPr>
            <w:r w:rsidRPr="00400B73">
              <w:rPr>
                <w:sz w:val="24"/>
                <w:szCs w:val="24"/>
              </w:rPr>
              <w:t>Perlakuan</w:t>
            </w:r>
          </w:p>
        </w:tc>
        <w:tc>
          <w:tcPr>
            <w:tcW w:w="6386" w:type="dxa"/>
            <w:gridSpan w:val="6"/>
            <w:tcBorders>
              <w:top w:val="single" w:sz="4" w:space="0" w:color="auto"/>
              <w:bottom w:val="single" w:sz="4" w:space="0" w:color="auto"/>
            </w:tcBorders>
            <w:vAlign w:val="center"/>
          </w:tcPr>
          <w:p w14:paraId="337645FC" w14:textId="77777777" w:rsidR="004E188A" w:rsidRPr="00400B73" w:rsidRDefault="004E188A" w:rsidP="004E188A">
            <w:pPr>
              <w:jc w:val="center"/>
              <w:rPr>
                <w:sz w:val="24"/>
                <w:szCs w:val="24"/>
              </w:rPr>
            </w:pPr>
            <w:r w:rsidRPr="00400B73">
              <w:rPr>
                <w:sz w:val="24"/>
                <w:szCs w:val="24"/>
              </w:rPr>
              <w:t>Rerata Tinggi (cm) Batang Per 1 meter Juring Pada Umur Tanaman Tebu (Bulan)</w:t>
            </w:r>
          </w:p>
        </w:tc>
      </w:tr>
      <w:tr w:rsidR="004E188A" w:rsidRPr="00A415FB" w14:paraId="41F288B0" w14:textId="77777777" w:rsidTr="004E188A">
        <w:trPr>
          <w:trHeight w:val="156"/>
        </w:trPr>
        <w:tc>
          <w:tcPr>
            <w:tcW w:w="2697" w:type="dxa"/>
            <w:vMerge/>
            <w:tcBorders>
              <w:bottom w:val="single" w:sz="4" w:space="0" w:color="auto"/>
            </w:tcBorders>
            <w:vAlign w:val="center"/>
          </w:tcPr>
          <w:p w14:paraId="30808155" w14:textId="77777777" w:rsidR="004E188A" w:rsidRPr="00400B73" w:rsidRDefault="004E188A" w:rsidP="004E188A">
            <w:pPr>
              <w:jc w:val="center"/>
              <w:rPr>
                <w:sz w:val="24"/>
                <w:szCs w:val="24"/>
              </w:rPr>
            </w:pPr>
          </w:p>
        </w:tc>
        <w:tc>
          <w:tcPr>
            <w:tcW w:w="1063" w:type="dxa"/>
            <w:tcBorders>
              <w:top w:val="single" w:sz="4" w:space="0" w:color="auto"/>
              <w:bottom w:val="single" w:sz="4" w:space="0" w:color="auto"/>
            </w:tcBorders>
            <w:vAlign w:val="center"/>
          </w:tcPr>
          <w:p w14:paraId="4CEE65C8" w14:textId="77777777" w:rsidR="004E188A" w:rsidRPr="00400B73" w:rsidRDefault="004E188A" w:rsidP="004E188A">
            <w:pPr>
              <w:jc w:val="center"/>
              <w:rPr>
                <w:sz w:val="24"/>
                <w:szCs w:val="24"/>
              </w:rPr>
            </w:pPr>
            <w:r w:rsidRPr="00400B73">
              <w:rPr>
                <w:sz w:val="24"/>
                <w:szCs w:val="24"/>
              </w:rPr>
              <w:t>6</w:t>
            </w:r>
          </w:p>
        </w:tc>
        <w:tc>
          <w:tcPr>
            <w:tcW w:w="1063" w:type="dxa"/>
            <w:tcBorders>
              <w:top w:val="single" w:sz="4" w:space="0" w:color="auto"/>
              <w:bottom w:val="single" w:sz="4" w:space="0" w:color="auto"/>
            </w:tcBorders>
            <w:vAlign w:val="center"/>
          </w:tcPr>
          <w:p w14:paraId="70C38391" w14:textId="77777777" w:rsidR="004E188A" w:rsidRPr="00400B73" w:rsidRDefault="004E188A" w:rsidP="004E188A">
            <w:pPr>
              <w:jc w:val="center"/>
              <w:rPr>
                <w:sz w:val="24"/>
                <w:szCs w:val="24"/>
              </w:rPr>
            </w:pPr>
            <w:r w:rsidRPr="00400B73">
              <w:rPr>
                <w:sz w:val="24"/>
                <w:szCs w:val="24"/>
              </w:rPr>
              <w:t>7</w:t>
            </w:r>
          </w:p>
        </w:tc>
        <w:tc>
          <w:tcPr>
            <w:tcW w:w="1063" w:type="dxa"/>
            <w:tcBorders>
              <w:top w:val="single" w:sz="4" w:space="0" w:color="auto"/>
              <w:bottom w:val="single" w:sz="4" w:space="0" w:color="auto"/>
            </w:tcBorders>
            <w:vAlign w:val="center"/>
          </w:tcPr>
          <w:p w14:paraId="179B50AF" w14:textId="77777777" w:rsidR="004E188A" w:rsidRPr="00400B73" w:rsidRDefault="004E188A" w:rsidP="004E188A">
            <w:pPr>
              <w:jc w:val="center"/>
              <w:rPr>
                <w:sz w:val="24"/>
                <w:szCs w:val="24"/>
              </w:rPr>
            </w:pPr>
            <w:r w:rsidRPr="00400B73">
              <w:rPr>
                <w:sz w:val="24"/>
                <w:szCs w:val="24"/>
              </w:rPr>
              <w:t>8</w:t>
            </w:r>
          </w:p>
        </w:tc>
        <w:tc>
          <w:tcPr>
            <w:tcW w:w="1063" w:type="dxa"/>
            <w:tcBorders>
              <w:top w:val="single" w:sz="4" w:space="0" w:color="auto"/>
              <w:bottom w:val="single" w:sz="4" w:space="0" w:color="auto"/>
            </w:tcBorders>
            <w:vAlign w:val="center"/>
          </w:tcPr>
          <w:p w14:paraId="3C72F88E" w14:textId="77777777" w:rsidR="004E188A" w:rsidRPr="00400B73" w:rsidRDefault="004E188A" w:rsidP="004E188A">
            <w:pPr>
              <w:ind w:left="-107"/>
              <w:jc w:val="center"/>
              <w:rPr>
                <w:sz w:val="24"/>
                <w:szCs w:val="24"/>
              </w:rPr>
            </w:pPr>
            <w:r w:rsidRPr="00400B73">
              <w:rPr>
                <w:sz w:val="24"/>
                <w:szCs w:val="24"/>
              </w:rPr>
              <w:t>9</w:t>
            </w:r>
          </w:p>
        </w:tc>
        <w:tc>
          <w:tcPr>
            <w:tcW w:w="1063" w:type="dxa"/>
            <w:tcBorders>
              <w:top w:val="single" w:sz="4" w:space="0" w:color="auto"/>
              <w:bottom w:val="single" w:sz="4" w:space="0" w:color="auto"/>
            </w:tcBorders>
            <w:vAlign w:val="center"/>
          </w:tcPr>
          <w:p w14:paraId="21B63528" w14:textId="77777777" w:rsidR="004E188A" w:rsidRPr="00400B73" w:rsidRDefault="004E188A" w:rsidP="004E188A">
            <w:pPr>
              <w:ind w:left="-180"/>
              <w:jc w:val="center"/>
              <w:rPr>
                <w:sz w:val="24"/>
                <w:szCs w:val="24"/>
              </w:rPr>
            </w:pPr>
            <w:r w:rsidRPr="00400B73">
              <w:rPr>
                <w:sz w:val="24"/>
                <w:szCs w:val="24"/>
              </w:rPr>
              <w:t>10</w:t>
            </w:r>
          </w:p>
        </w:tc>
        <w:tc>
          <w:tcPr>
            <w:tcW w:w="1071" w:type="dxa"/>
            <w:tcBorders>
              <w:top w:val="single" w:sz="4" w:space="0" w:color="auto"/>
              <w:bottom w:val="single" w:sz="4" w:space="0" w:color="auto"/>
            </w:tcBorders>
            <w:vAlign w:val="center"/>
          </w:tcPr>
          <w:p w14:paraId="662203A4" w14:textId="77777777" w:rsidR="004E188A" w:rsidRPr="00400B73" w:rsidRDefault="004E188A" w:rsidP="004E188A">
            <w:pPr>
              <w:ind w:left="-112"/>
              <w:jc w:val="center"/>
              <w:rPr>
                <w:sz w:val="24"/>
                <w:szCs w:val="24"/>
              </w:rPr>
            </w:pPr>
            <w:r w:rsidRPr="00400B73">
              <w:rPr>
                <w:sz w:val="24"/>
                <w:szCs w:val="24"/>
              </w:rPr>
              <w:t>11</w:t>
            </w:r>
          </w:p>
        </w:tc>
      </w:tr>
      <w:tr w:rsidR="004E188A" w:rsidRPr="00A415FB" w14:paraId="2FF20C06" w14:textId="77777777" w:rsidTr="004E188A">
        <w:trPr>
          <w:trHeight w:val="831"/>
        </w:trPr>
        <w:tc>
          <w:tcPr>
            <w:tcW w:w="2697" w:type="dxa"/>
            <w:tcBorders>
              <w:top w:val="single" w:sz="4" w:space="0" w:color="auto"/>
            </w:tcBorders>
            <w:vAlign w:val="center"/>
          </w:tcPr>
          <w:p w14:paraId="1072A72D" w14:textId="77777777" w:rsidR="004E188A" w:rsidRPr="00C76A1C" w:rsidRDefault="004E188A" w:rsidP="004E188A">
            <w:pPr>
              <w:spacing w:line="320" w:lineRule="atLeast"/>
              <w:ind w:left="-110" w:right="-70"/>
              <w:jc w:val="center"/>
              <w:rPr>
                <w:color w:val="000000"/>
                <w:sz w:val="24"/>
                <w:szCs w:val="24"/>
                <w:lang w:val="en-ID" w:eastAsia="en-ID"/>
              </w:rPr>
            </w:pPr>
            <w:r w:rsidRPr="00C76A1C">
              <w:rPr>
                <w:color w:val="000000"/>
                <w:sz w:val="24"/>
                <w:szCs w:val="24"/>
                <w:lang w:val="en-ID" w:eastAsia="en-ID"/>
              </w:rPr>
              <w:t>A</w:t>
            </w:r>
          </w:p>
          <w:p w14:paraId="198417A8" w14:textId="77777777" w:rsidR="004E188A" w:rsidRPr="00C76A1C" w:rsidRDefault="004E188A" w:rsidP="004E188A">
            <w:pPr>
              <w:jc w:val="center"/>
              <w:rPr>
                <w:sz w:val="24"/>
                <w:szCs w:val="24"/>
              </w:rPr>
            </w:pPr>
            <w:r w:rsidRPr="00C76A1C">
              <w:rPr>
                <w:color w:val="000000"/>
                <w:sz w:val="24"/>
                <w:szCs w:val="24"/>
                <w:lang w:val="en-ID" w:eastAsia="en-ID"/>
              </w:rPr>
              <w:t xml:space="preserve">(ZA Plus 8 ku &amp; </w:t>
            </w:r>
            <w:r w:rsidRPr="00C76A1C">
              <w:rPr>
                <w:color w:val="000000"/>
                <w:sz w:val="24"/>
                <w:szCs w:val="24"/>
              </w:rPr>
              <w:t>NPK 15-10-15 2 ku</w:t>
            </w:r>
            <w:r w:rsidRPr="00C76A1C">
              <w:rPr>
                <w:color w:val="000000"/>
                <w:sz w:val="24"/>
                <w:szCs w:val="24"/>
                <w:lang w:val="en-ID" w:eastAsia="en-ID"/>
              </w:rPr>
              <w:t>)</w:t>
            </w:r>
          </w:p>
        </w:tc>
        <w:tc>
          <w:tcPr>
            <w:tcW w:w="1063" w:type="dxa"/>
            <w:tcBorders>
              <w:top w:val="single" w:sz="4" w:space="0" w:color="auto"/>
            </w:tcBorders>
            <w:vAlign w:val="center"/>
          </w:tcPr>
          <w:p w14:paraId="7B8C453F" w14:textId="77777777" w:rsidR="004E188A" w:rsidRPr="00400B73" w:rsidRDefault="004E188A" w:rsidP="004E188A">
            <w:pPr>
              <w:jc w:val="center"/>
              <w:rPr>
                <w:sz w:val="24"/>
                <w:szCs w:val="24"/>
              </w:rPr>
            </w:pPr>
            <w:r w:rsidRPr="00400B73">
              <w:rPr>
                <w:sz w:val="24"/>
                <w:szCs w:val="24"/>
              </w:rPr>
              <w:t>146,66 a</w:t>
            </w:r>
          </w:p>
        </w:tc>
        <w:tc>
          <w:tcPr>
            <w:tcW w:w="1063" w:type="dxa"/>
            <w:tcBorders>
              <w:top w:val="single" w:sz="4" w:space="0" w:color="auto"/>
            </w:tcBorders>
            <w:vAlign w:val="center"/>
          </w:tcPr>
          <w:p w14:paraId="4F496B16" w14:textId="77777777" w:rsidR="004E188A" w:rsidRPr="00400B73" w:rsidRDefault="004E188A" w:rsidP="004E188A">
            <w:pPr>
              <w:jc w:val="center"/>
              <w:rPr>
                <w:sz w:val="24"/>
                <w:szCs w:val="24"/>
              </w:rPr>
            </w:pPr>
            <w:r w:rsidRPr="00400B73">
              <w:rPr>
                <w:sz w:val="24"/>
                <w:szCs w:val="24"/>
              </w:rPr>
              <w:t>164,04 a</w:t>
            </w:r>
          </w:p>
        </w:tc>
        <w:tc>
          <w:tcPr>
            <w:tcW w:w="1063" w:type="dxa"/>
            <w:tcBorders>
              <w:top w:val="single" w:sz="4" w:space="0" w:color="auto"/>
            </w:tcBorders>
            <w:vAlign w:val="center"/>
          </w:tcPr>
          <w:p w14:paraId="4E9E05BB" w14:textId="77777777" w:rsidR="004E188A" w:rsidRPr="00400B73" w:rsidRDefault="004E188A" w:rsidP="004E188A">
            <w:pPr>
              <w:jc w:val="center"/>
              <w:rPr>
                <w:sz w:val="24"/>
                <w:szCs w:val="24"/>
              </w:rPr>
            </w:pPr>
            <w:r w:rsidRPr="00400B73">
              <w:rPr>
                <w:sz w:val="24"/>
                <w:szCs w:val="24"/>
              </w:rPr>
              <w:t>190,29 a</w:t>
            </w:r>
          </w:p>
        </w:tc>
        <w:tc>
          <w:tcPr>
            <w:tcW w:w="1063" w:type="dxa"/>
            <w:tcBorders>
              <w:top w:val="single" w:sz="4" w:space="0" w:color="auto"/>
            </w:tcBorders>
            <w:vAlign w:val="center"/>
          </w:tcPr>
          <w:p w14:paraId="1F4EAF80" w14:textId="77777777" w:rsidR="004E188A" w:rsidRPr="00400B73" w:rsidRDefault="004E188A" w:rsidP="004E188A">
            <w:pPr>
              <w:ind w:left="-107"/>
              <w:jc w:val="center"/>
              <w:rPr>
                <w:sz w:val="24"/>
                <w:szCs w:val="24"/>
              </w:rPr>
            </w:pPr>
            <w:r w:rsidRPr="00400B73">
              <w:rPr>
                <w:sz w:val="24"/>
                <w:szCs w:val="24"/>
              </w:rPr>
              <w:t>200,27 a</w:t>
            </w:r>
          </w:p>
        </w:tc>
        <w:tc>
          <w:tcPr>
            <w:tcW w:w="1063" w:type="dxa"/>
            <w:tcBorders>
              <w:top w:val="single" w:sz="4" w:space="0" w:color="auto"/>
            </w:tcBorders>
            <w:vAlign w:val="center"/>
          </w:tcPr>
          <w:p w14:paraId="28AF8FCD" w14:textId="77777777" w:rsidR="004E188A" w:rsidRPr="00400B73" w:rsidRDefault="004E188A" w:rsidP="004E188A">
            <w:pPr>
              <w:ind w:left="-180"/>
              <w:jc w:val="center"/>
              <w:rPr>
                <w:sz w:val="24"/>
                <w:szCs w:val="24"/>
              </w:rPr>
            </w:pPr>
            <w:r w:rsidRPr="00400B73">
              <w:rPr>
                <w:sz w:val="24"/>
                <w:szCs w:val="24"/>
              </w:rPr>
              <w:t>212,50 a</w:t>
            </w:r>
          </w:p>
        </w:tc>
        <w:tc>
          <w:tcPr>
            <w:tcW w:w="1071" w:type="dxa"/>
            <w:tcBorders>
              <w:top w:val="single" w:sz="4" w:space="0" w:color="auto"/>
            </w:tcBorders>
            <w:vAlign w:val="center"/>
          </w:tcPr>
          <w:p w14:paraId="722C7E31" w14:textId="77777777" w:rsidR="004E188A" w:rsidRPr="00400B73" w:rsidRDefault="004E188A" w:rsidP="004E188A">
            <w:pPr>
              <w:ind w:left="-112"/>
              <w:jc w:val="center"/>
              <w:rPr>
                <w:sz w:val="24"/>
                <w:szCs w:val="24"/>
              </w:rPr>
            </w:pPr>
            <w:r w:rsidRPr="00400B73">
              <w:rPr>
                <w:sz w:val="24"/>
                <w:szCs w:val="24"/>
              </w:rPr>
              <w:t>237,07 a</w:t>
            </w:r>
          </w:p>
        </w:tc>
      </w:tr>
      <w:tr w:rsidR="004E188A" w:rsidRPr="00A415FB" w14:paraId="4D69472C" w14:textId="77777777" w:rsidTr="004E188A">
        <w:trPr>
          <w:trHeight w:val="819"/>
        </w:trPr>
        <w:tc>
          <w:tcPr>
            <w:tcW w:w="2697" w:type="dxa"/>
            <w:vAlign w:val="center"/>
          </w:tcPr>
          <w:p w14:paraId="73C3FD25" w14:textId="77777777" w:rsidR="004E188A" w:rsidRPr="00C76A1C" w:rsidRDefault="004E188A" w:rsidP="004E188A">
            <w:pPr>
              <w:spacing w:line="320" w:lineRule="atLeast"/>
              <w:ind w:left="-110" w:right="-70"/>
              <w:jc w:val="center"/>
              <w:rPr>
                <w:color w:val="000000"/>
                <w:sz w:val="24"/>
                <w:szCs w:val="24"/>
                <w:lang w:val="en-ID" w:eastAsia="en-ID"/>
              </w:rPr>
            </w:pPr>
            <w:r w:rsidRPr="00C76A1C">
              <w:rPr>
                <w:color w:val="000000"/>
                <w:sz w:val="24"/>
                <w:szCs w:val="24"/>
                <w:lang w:val="en-ID" w:eastAsia="en-ID"/>
              </w:rPr>
              <w:t>B</w:t>
            </w:r>
          </w:p>
          <w:p w14:paraId="40D372C5" w14:textId="77777777" w:rsidR="004E188A" w:rsidRPr="00C76A1C" w:rsidRDefault="004E188A" w:rsidP="004E188A">
            <w:pPr>
              <w:jc w:val="center"/>
              <w:rPr>
                <w:sz w:val="24"/>
                <w:szCs w:val="24"/>
              </w:rPr>
            </w:pPr>
            <w:r w:rsidRPr="00C76A1C">
              <w:rPr>
                <w:color w:val="000000"/>
                <w:sz w:val="24"/>
                <w:szCs w:val="24"/>
                <w:lang w:val="en-ID" w:eastAsia="en-ID"/>
              </w:rPr>
              <w:t xml:space="preserve">(ZA Plus 7 ku &amp; </w:t>
            </w:r>
            <w:r w:rsidRPr="00C76A1C">
              <w:rPr>
                <w:color w:val="000000"/>
                <w:sz w:val="24"/>
                <w:szCs w:val="24"/>
              </w:rPr>
              <w:t>NPK 15-10-15 3 ku</w:t>
            </w:r>
            <w:r w:rsidRPr="00C76A1C">
              <w:rPr>
                <w:color w:val="000000"/>
                <w:sz w:val="24"/>
                <w:szCs w:val="24"/>
                <w:lang w:val="en-ID" w:eastAsia="en-ID"/>
              </w:rPr>
              <w:t>)</w:t>
            </w:r>
          </w:p>
        </w:tc>
        <w:tc>
          <w:tcPr>
            <w:tcW w:w="1063" w:type="dxa"/>
            <w:vAlign w:val="center"/>
          </w:tcPr>
          <w:p w14:paraId="0AE6D300" w14:textId="77777777" w:rsidR="004E188A" w:rsidRPr="00400B73" w:rsidRDefault="004E188A" w:rsidP="004E188A">
            <w:pPr>
              <w:jc w:val="center"/>
              <w:rPr>
                <w:sz w:val="24"/>
                <w:szCs w:val="24"/>
              </w:rPr>
            </w:pPr>
            <w:r w:rsidRPr="00400B73">
              <w:rPr>
                <w:sz w:val="24"/>
                <w:szCs w:val="24"/>
              </w:rPr>
              <w:t>177,20 c</w:t>
            </w:r>
          </w:p>
        </w:tc>
        <w:tc>
          <w:tcPr>
            <w:tcW w:w="1063" w:type="dxa"/>
            <w:vAlign w:val="center"/>
          </w:tcPr>
          <w:p w14:paraId="54395BE6" w14:textId="77777777" w:rsidR="004E188A" w:rsidRPr="00400B73" w:rsidRDefault="004E188A" w:rsidP="004E188A">
            <w:pPr>
              <w:jc w:val="center"/>
              <w:rPr>
                <w:sz w:val="24"/>
                <w:szCs w:val="24"/>
              </w:rPr>
            </w:pPr>
            <w:r w:rsidRPr="00400B73">
              <w:rPr>
                <w:sz w:val="24"/>
                <w:szCs w:val="24"/>
              </w:rPr>
              <w:t>193,96 c</w:t>
            </w:r>
          </w:p>
        </w:tc>
        <w:tc>
          <w:tcPr>
            <w:tcW w:w="1063" w:type="dxa"/>
            <w:vAlign w:val="center"/>
          </w:tcPr>
          <w:p w14:paraId="37876989" w14:textId="77777777" w:rsidR="004E188A" w:rsidRPr="00400B73" w:rsidRDefault="004E188A" w:rsidP="004E188A">
            <w:pPr>
              <w:jc w:val="center"/>
              <w:rPr>
                <w:sz w:val="24"/>
                <w:szCs w:val="24"/>
              </w:rPr>
            </w:pPr>
            <w:r w:rsidRPr="00400B73">
              <w:rPr>
                <w:sz w:val="24"/>
                <w:szCs w:val="24"/>
              </w:rPr>
              <w:t>220,19 c</w:t>
            </w:r>
          </w:p>
        </w:tc>
        <w:tc>
          <w:tcPr>
            <w:tcW w:w="1063" w:type="dxa"/>
            <w:vAlign w:val="center"/>
          </w:tcPr>
          <w:p w14:paraId="60E88495" w14:textId="77777777" w:rsidR="004E188A" w:rsidRPr="00400B73" w:rsidRDefault="004E188A" w:rsidP="004E188A">
            <w:pPr>
              <w:ind w:left="-107"/>
              <w:jc w:val="center"/>
              <w:rPr>
                <w:sz w:val="24"/>
                <w:szCs w:val="24"/>
              </w:rPr>
            </w:pPr>
            <w:r w:rsidRPr="00400B73">
              <w:rPr>
                <w:sz w:val="24"/>
                <w:szCs w:val="24"/>
              </w:rPr>
              <w:t>235,59 bc</w:t>
            </w:r>
          </w:p>
        </w:tc>
        <w:tc>
          <w:tcPr>
            <w:tcW w:w="1063" w:type="dxa"/>
            <w:vAlign w:val="center"/>
          </w:tcPr>
          <w:p w14:paraId="533343D6" w14:textId="77777777" w:rsidR="004E188A" w:rsidRPr="00400B73" w:rsidRDefault="004E188A" w:rsidP="004E188A">
            <w:pPr>
              <w:ind w:left="-180" w:right="-104"/>
              <w:jc w:val="center"/>
              <w:rPr>
                <w:sz w:val="24"/>
                <w:szCs w:val="24"/>
              </w:rPr>
            </w:pPr>
            <w:r w:rsidRPr="00400B73">
              <w:rPr>
                <w:sz w:val="24"/>
                <w:szCs w:val="24"/>
              </w:rPr>
              <w:t>246,97 bc</w:t>
            </w:r>
          </w:p>
        </w:tc>
        <w:tc>
          <w:tcPr>
            <w:tcW w:w="1071" w:type="dxa"/>
            <w:vAlign w:val="center"/>
          </w:tcPr>
          <w:p w14:paraId="70BE3E4F" w14:textId="77777777" w:rsidR="004E188A" w:rsidRPr="00400B73" w:rsidRDefault="004E188A" w:rsidP="004E188A">
            <w:pPr>
              <w:ind w:left="-112"/>
              <w:jc w:val="center"/>
              <w:rPr>
                <w:sz w:val="24"/>
                <w:szCs w:val="24"/>
              </w:rPr>
            </w:pPr>
            <w:r w:rsidRPr="00400B73">
              <w:rPr>
                <w:sz w:val="24"/>
                <w:szCs w:val="24"/>
              </w:rPr>
              <w:t>270,39 bc</w:t>
            </w:r>
          </w:p>
        </w:tc>
      </w:tr>
      <w:tr w:rsidR="004E188A" w:rsidRPr="00A415FB" w14:paraId="20926D9A" w14:textId="77777777" w:rsidTr="004E188A">
        <w:trPr>
          <w:trHeight w:val="831"/>
        </w:trPr>
        <w:tc>
          <w:tcPr>
            <w:tcW w:w="2697" w:type="dxa"/>
            <w:vAlign w:val="center"/>
          </w:tcPr>
          <w:p w14:paraId="5ADC412B" w14:textId="77777777" w:rsidR="004E188A" w:rsidRPr="00C76A1C" w:rsidRDefault="004E188A" w:rsidP="004E188A">
            <w:pPr>
              <w:spacing w:line="320" w:lineRule="atLeast"/>
              <w:ind w:left="-110" w:right="-70"/>
              <w:jc w:val="center"/>
              <w:rPr>
                <w:color w:val="000000"/>
                <w:sz w:val="24"/>
                <w:szCs w:val="24"/>
                <w:lang w:val="en-ID" w:eastAsia="en-ID"/>
              </w:rPr>
            </w:pPr>
            <w:r w:rsidRPr="00C76A1C">
              <w:rPr>
                <w:color w:val="000000"/>
                <w:sz w:val="24"/>
                <w:szCs w:val="24"/>
                <w:lang w:val="en-ID" w:eastAsia="en-ID"/>
              </w:rPr>
              <w:t>C</w:t>
            </w:r>
          </w:p>
          <w:p w14:paraId="4EBCF4D3" w14:textId="77777777" w:rsidR="004E188A" w:rsidRPr="00C76A1C" w:rsidRDefault="004E188A" w:rsidP="004E188A">
            <w:pPr>
              <w:jc w:val="center"/>
              <w:rPr>
                <w:sz w:val="24"/>
                <w:szCs w:val="24"/>
              </w:rPr>
            </w:pPr>
            <w:r w:rsidRPr="00C76A1C">
              <w:rPr>
                <w:color w:val="000000"/>
                <w:sz w:val="24"/>
                <w:szCs w:val="24"/>
                <w:lang w:val="en-ID" w:eastAsia="en-ID"/>
              </w:rPr>
              <w:t xml:space="preserve">(ZA Plus 6 ku &amp; </w:t>
            </w:r>
            <w:r w:rsidRPr="00C76A1C">
              <w:rPr>
                <w:color w:val="000000"/>
                <w:sz w:val="24"/>
                <w:szCs w:val="24"/>
              </w:rPr>
              <w:t>NPK 15-10-15 4 ku</w:t>
            </w:r>
            <w:r w:rsidRPr="00C76A1C">
              <w:rPr>
                <w:color w:val="000000"/>
                <w:sz w:val="24"/>
                <w:szCs w:val="24"/>
                <w:lang w:val="en-ID" w:eastAsia="en-ID"/>
              </w:rPr>
              <w:t>)</w:t>
            </w:r>
          </w:p>
        </w:tc>
        <w:tc>
          <w:tcPr>
            <w:tcW w:w="1063" w:type="dxa"/>
            <w:vAlign w:val="center"/>
          </w:tcPr>
          <w:p w14:paraId="42091333" w14:textId="77777777" w:rsidR="004E188A" w:rsidRPr="00400B73" w:rsidRDefault="004E188A" w:rsidP="004E188A">
            <w:pPr>
              <w:ind w:left="-179" w:right="-106"/>
              <w:jc w:val="center"/>
              <w:rPr>
                <w:sz w:val="24"/>
                <w:szCs w:val="24"/>
              </w:rPr>
            </w:pPr>
            <w:r w:rsidRPr="00400B73">
              <w:rPr>
                <w:sz w:val="24"/>
                <w:szCs w:val="24"/>
              </w:rPr>
              <w:t>149,92 ab</w:t>
            </w:r>
          </w:p>
        </w:tc>
        <w:tc>
          <w:tcPr>
            <w:tcW w:w="1063" w:type="dxa"/>
            <w:vAlign w:val="center"/>
          </w:tcPr>
          <w:p w14:paraId="71326F7B" w14:textId="77777777" w:rsidR="004E188A" w:rsidRPr="00400B73" w:rsidRDefault="004E188A" w:rsidP="004E188A">
            <w:pPr>
              <w:jc w:val="center"/>
              <w:rPr>
                <w:sz w:val="24"/>
                <w:szCs w:val="24"/>
              </w:rPr>
            </w:pPr>
            <w:r w:rsidRPr="00400B73">
              <w:rPr>
                <w:sz w:val="24"/>
                <w:szCs w:val="24"/>
              </w:rPr>
              <w:t>166,15 a</w:t>
            </w:r>
          </w:p>
        </w:tc>
        <w:tc>
          <w:tcPr>
            <w:tcW w:w="1063" w:type="dxa"/>
            <w:vAlign w:val="center"/>
          </w:tcPr>
          <w:p w14:paraId="36EBA75D" w14:textId="77777777" w:rsidR="004E188A" w:rsidRPr="00400B73" w:rsidRDefault="004E188A" w:rsidP="004E188A">
            <w:pPr>
              <w:jc w:val="center"/>
              <w:rPr>
                <w:sz w:val="24"/>
                <w:szCs w:val="24"/>
              </w:rPr>
            </w:pPr>
            <w:r w:rsidRPr="00400B73">
              <w:rPr>
                <w:sz w:val="24"/>
                <w:szCs w:val="24"/>
              </w:rPr>
              <w:t>189,11 a</w:t>
            </w:r>
          </w:p>
        </w:tc>
        <w:tc>
          <w:tcPr>
            <w:tcW w:w="1063" w:type="dxa"/>
            <w:vAlign w:val="center"/>
          </w:tcPr>
          <w:p w14:paraId="098060FF" w14:textId="77777777" w:rsidR="004E188A" w:rsidRPr="00400B73" w:rsidRDefault="004E188A" w:rsidP="004E188A">
            <w:pPr>
              <w:ind w:left="-107"/>
              <w:jc w:val="center"/>
              <w:rPr>
                <w:sz w:val="24"/>
                <w:szCs w:val="24"/>
              </w:rPr>
            </w:pPr>
            <w:r w:rsidRPr="00400B73">
              <w:rPr>
                <w:sz w:val="24"/>
                <w:szCs w:val="24"/>
              </w:rPr>
              <w:t>203,87 ab</w:t>
            </w:r>
          </w:p>
        </w:tc>
        <w:tc>
          <w:tcPr>
            <w:tcW w:w="1063" w:type="dxa"/>
            <w:vAlign w:val="center"/>
          </w:tcPr>
          <w:p w14:paraId="1D15D1AF" w14:textId="77777777" w:rsidR="004E188A" w:rsidRPr="00400B73" w:rsidRDefault="004E188A" w:rsidP="004E188A">
            <w:pPr>
              <w:ind w:left="-180" w:right="-104"/>
              <w:jc w:val="center"/>
              <w:rPr>
                <w:sz w:val="24"/>
                <w:szCs w:val="24"/>
              </w:rPr>
            </w:pPr>
            <w:r w:rsidRPr="00400B73">
              <w:rPr>
                <w:sz w:val="24"/>
                <w:szCs w:val="24"/>
              </w:rPr>
              <w:t>226,17 ab</w:t>
            </w:r>
          </w:p>
        </w:tc>
        <w:tc>
          <w:tcPr>
            <w:tcW w:w="1071" w:type="dxa"/>
            <w:vAlign w:val="center"/>
          </w:tcPr>
          <w:p w14:paraId="6919DF25" w14:textId="77777777" w:rsidR="004E188A" w:rsidRPr="00400B73" w:rsidRDefault="004E188A" w:rsidP="004E188A">
            <w:pPr>
              <w:ind w:left="-112"/>
              <w:jc w:val="center"/>
              <w:rPr>
                <w:sz w:val="24"/>
                <w:szCs w:val="24"/>
              </w:rPr>
            </w:pPr>
            <w:r w:rsidRPr="00400B73">
              <w:rPr>
                <w:sz w:val="24"/>
                <w:szCs w:val="24"/>
              </w:rPr>
              <w:t>243,20 ab</w:t>
            </w:r>
          </w:p>
        </w:tc>
      </w:tr>
      <w:tr w:rsidR="004E188A" w:rsidRPr="00A415FB" w14:paraId="2E969575" w14:textId="77777777" w:rsidTr="004E188A">
        <w:trPr>
          <w:trHeight w:val="1096"/>
        </w:trPr>
        <w:tc>
          <w:tcPr>
            <w:tcW w:w="2697" w:type="dxa"/>
            <w:tcBorders>
              <w:bottom w:val="single" w:sz="4" w:space="0" w:color="auto"/>
            </w:tcBorders>
            <w:vAlign w:val="center"/>
          </w:tcPr>
          <w:p w14:paraId="2C837AA6" w14:textId="77777777" w:rsidR="004E188A" w:rsidRPr="00C76A1C" w:rsidRDefault="004E188A" w:rsidP="004E188A">
            <w:pPr>
              <w:spacing w:line="320" w:lineRule="atLeast"/>
              <w:ind w:left="-110" w:right="-70"/>
              <w:jc w:val="center"/>
              <w:rPr>
                <w:color w:val="000000"/>
                <w:sz w:val="24"/>
                <w:szCs w:val="24"/>
                <w:lang w:val="en-ID" w:eastAsia="en-ID"/>
              </w:rPr>
            </w:pPr>
            <w:r w:rsidRPr="00C76A1C">
              <w:rPr>
                <w:color w:val="000000"/>
                <w:sz w:val="24"/>
                <w:szCs w:val="24"/>
                <w:lang w:val="en-ID" w:eastAsia="en-ID"/>
              </w:rPr>
              <w:t>D</w:t>
            </w:r>
          </w:p>
          <w:p w14:paraId="4B04F3A4" w14:textId="77777777" w:rsidR="004E188A" w:rsidRPr="00C76A1C" w:rsidRDefault="004E188A" w:rsidP="004E188A">
            <w:pPr>
              <w:jc w:val="center"/>
              <w:rPr>
                <w:sz w:val="24"/>
                <w:szCs w:val="24"/>
              </w:rPr>
            </w:pPr>
            <w:r w:rsidRPr="00C76A1C">
              <w:rPr>
                <w:color w:val="000000"/>
                <w:sz w:val="24"/>
                <w:szCs w:val="24"/>
                <w:lang w:val="en-ID" w:eastAsia="en-ID"/>
              </w:rPr>
              <w:t>(ZA Plus 6</w:t>
            </w:r>
            <w:r>
              <w:rPr>
                <w:color w:val="000000"/>
                <w:sz w:val="24"/>
                <w:szCs w:val="24"/>
                <w:lang w:val="en-ID" w:eastAsia="en-ID"/>
              </w:rPr>
              <w:t xml:space="preserve"> ku</w:t>
            </w:r>
            <w:r w:rsidRPr="00C76A1C">
              <w:rPr>
                <w:color w:val="000000"/>
                <w:sz w:val="24"/>
                <w:szCs w:val="24"/>
                <w:lang w:val="en-ID" w:eastAsia="en-ID"/>
              </w:rPr>
              <w:t xml:space="preserve">, </w:t>
            </w:r>
            <w:r w:rsidRPr="00C76A1C">
              <w:rPr>
                <w:color w:val="000000"/>
                <w:sz w:val="24"/>
                <w:szCs w:val="24"/>
              </w:rPr>
              <w:t>NPK 15-15-15 4 ku</w:t>
            </w:r>
            <w:r w:rsidRPr="00C76A1C">
              <w:rPr>
                <w:color w:val="000000"/>
                <w:sz w:val="24"/>
                <w:szCs w:val="24"/>
                <w:lang w:val="en-ID" w:eastAsia="en-ID"/>
              </w:rPr>
              <w:t>, &amp; Kaptan 3 ku)</w:t>
            </w:r>
          </w:p>
        </w:tc>
        <w:tc>
          <w:tcPr>
            <w:tcW w:w="1063" w:type="dxa"/>
            <w:tcBorders>
              <w:bottom w:val="single" w:sz="4" w:space="0" w:color="auto"/>
            </w:tcBorders>
            <w:vAlign w:val="center"/>
          </w:tcPr>
          <w:p w14:paraId="1803C368" w14:textId="77777777" w:rsidR="004E188A" w:rsidRPr="00400B73" w:rsidRDefault="004E188A" w:rsidP="004E188A">
            <w:pPr>
              <w:ind w:left="-179" w:right="-106"/>
              <w:jc w:val="center"/>
              <w:rPr>
                <w:sz w:val="24"/>
                <w:szCs w:val="24"/>
              </w:rPr>
            </w:pPr>
            <w:r w:rsidRPr="00400B73">
              <w:rPr>
                <w:sz w:val="24"/>
                <w:szCs w:val="24"/>
              </w:rPr>
              <w:t>172,72 bc</w:t>
            </w:r>
          </w:p>
        </w:tc>
        <w:tc>
          <w:tcPr>
            <w:tcW w:w="1063" w:type="dxa"/>
            <w:tcBorders>
              <w:bottom w:val="single" w:sz="4" w:space="0" w:color="auto"/>
            </w:tcBorders>
            <w:vAlign w:val="center"/>
          </w:tcPr>
          <w:p w14:paraId="636C24AD" w14:textId="77777777" w:rsidR="004E188A" w:rsidRPr="00400B73" w:rsidRDefault="004E188A" w:rsidP="004E188A">
            <w:pPr>
              <w:ind w:left="-110" w:right="-41"/>
              <w:jc w:val="center"/>
              <w:rPr>
                <w:sz w:val="24"/>
                <w:szCs w:val="24"/>
              </w:rPr>
            </w:pPr>
            <w:r w:rsidRPr="00400B73">
              <w:rPr>
                <w:sz w:val="24"/>
                <w:szCs w:val="24"/>
              </w:rPr>
              <w:t>193,10 bc</w:t>
            </w:r>
          </w:p>
        </w:tc>
        <w:tc>
          <w:tcPr>
            <w:tcW w:w="1063" w:type="dxa"/>
            <w:tcBorders>
              <w:bottom w:val="single" w:sz="4" w:space="0" w:color="auto"/>
            </w:tcBorders>
            <w:vAlign w:val="center"/>
          </w:tcPr>
          <w:p w14:paraId="46C7EE05" w14:textId="77777777" w:rsidR="004E188A" w:rsidRPr="00400B73" w:rsidRDefault="004E188A" w:rsidP="004E188A">
            <w:pPr>
              <w:ind w:left="-175" w:right="-109"/>
              <w:jc w:val="center"/>
              <w:rPr>
                <w:sz w:val="24"/>
                <w:szCs w:val="24"/>
              </w:rPr>
            </w:pPr>
            <w:r w:rsidRPr="00400B73">
              <w:rPr>
                <w:sz w:val="24"/>
                <w:szCs w:val="24"/>
              </w:rPr>
              <w:t>219,54 bc</w:t>
            </w:r>
          </w:p>
        </w:tc>
        <w:tc>
          <w:tcPr>
            <w:tcW w:w="1063" w:type="dxa"/>
            <w:tcBorders>
              <w:bottom w:val="single" w:sz="4" w:space="0" w:color="auto"/>
            </w:tcBorders>
            <w:vAlign w:val="center"/>
          </w:tcPr>
          <w:p w14:paraId="7F03023D" w14:textId="77777777" w:rsidR="004E188A" w:rsidRPr="00400B73" w:rsidRDefault="004E188A" w:rsidP="004E188A">
            <w:pPr>
              <w:ind w:left="-107"/>
              <w:jc w:val="center"/>
              <w:rPr>
                <w:sz w:val="24"/>
                <w:szCs w:val="24"/>
              </w:rPr>
            </w:pPr>
            <w:r w:rsidRPr="00400B73">
              <w:rPr>
                <w:sz w:val="24"/>
                <w:szCs w:val="24"/>
              </w:rPr>
              <w:t>246,99 c</w:t>
            </w:r>
          </w:p>
        </w:tc>
        <w:tc>
          <w:tcPr>
            <w:tcW w:w="1063" w:type="dxa"/>
            <w:tcBorders>
              <w:bottom w:val="single" w:sz="4" w:space="0" w:color="auto"/>
            </w:tcBorders>
            <w:vAlign w:val="center"/>
          </w:tcPr>
          <w:p w14:paraId="3179E8DB" w14:textId="77777777" w:rsidR="004E188A" w:rsidRPr="00400B73" w:rsidRDefault="004E188A" w:rsidP="004E188A">
            <w:pPr>
              <w:ind w:left="-180"/>
              <w:jc w:val="center"/>
              <w:rPr>
                <w:sz w:val="24"/>
                <w:szCs w:val="24"/>
              </w:rPr>
            </w:pPr>
            <w:r w:rsidRPr="00400B73">
              <w:rPr>
                <w:sz w:val="24"/>
                <w:szCs w:val="24"/>
              </w:rPr>
              <w:t>261,53 c</w:t>
            </w:r>
          </w:p>
        </w:tc>
        <w:tc>
          <w:tcPr>
            <w:tcW w:w="1071" w:type="dxa"/>
            <w:tcBorders>
              <w:bottom w:val="single" w:sz="4" w:space="0" w:color="auto"/>
            </w:tcBorders>
            <w:vAlign w:val="center"/>
          </w:tcPr>
          <w:p w14:paraId="2CE6D56E" w14:textId="77777777" w:rsidR="004E188A" w:rsidRPr="00400B73" w:rsidRDefault="004E188A" w:rsidP="004E188A">
            <w:pPr>
              <w:ind w:left="-112"/>
              <w:jc w:val="center"/>
              <w:rPr>
                <w:sz w:val="24"/>
                <w:szCs w:val="24"/>
              </w:rPr>
            </w:pPr>
            <w:r w:rsidRPr="00400B73">
              <w:rPr>
                <w:sz w:val="24"/>
                <w:szCs w:val="24"/>
              </w:rPr>
              <w:t>283,72 c</w:t>
            </w:r>
          </w:p>
        </w:tc>
      </w:tr>
      <w:tr w:rsidR="004E188A" w:rsidRPr="00A415FB" w14:paraId="6BDA3F50" w14:textId="77777777" w:rsidTr="004E188A">
        <w:trPr>
          <w:trHeight w:val="567"/>
        </w:trPr>
        <w:tc>
          <w:tcPr>
            <w:tcW w:w="2697" w:type="dxa"/>
            <w:tcBorders>
              <w:top w:val="single" w:sz="4" w:space="0" w:color="auto"/>
              <w:bottom w:val="single" w:sz="4" w:space="0" w:color="auto"/>
            </w:tcBorders>
            <w:vAlign w:val="center"/>
          </w:tcPr>
          <w:p w14:paraId="61F081B1" w14:textId="77777777" w:rsidR="004E188A" w:rsidRPr="00400B73" w:rsidRDefault="004E188A" w:rsidP="004E188A">
            <w:pPr>
              <w:jc w:val="center"/>
              <w:rPr>
                <w:sz w:val="24"/>
                <w:szCs w:val="24"/>
              </w:rPr>
            </w:pPr>
            <w:r w:rsidRPr="00400B73">
              <w:rPr>
                <w:color w:val="000000"/>
                <w:sz w:val="24"/>
                <w:szCs w:val="24"/>
              </w:rPr>
              <w:t>BNJ</w:t>
            </w:r>
          </w:p>
        </w:tc>
        <w:tc>
          <w:tcPr>
            <w:tcW w:w="1063" w:type="dxa"/>
            <w:tcBorders>
              <w:top w:val="single" w:sz="4" w:space="0" w:color="auto"/>
              <w:bottom w:val="single" w:sz="4" w:space="0" w:color="auto"/>
            </w:tcBorders>
            <w:vAlign w:val="center"/>
          </w:tcPr>
          <w:p w14:paraId="62AC5B7C" w14:textId="77777777" w:rsidR="004E188A" w:rsidRPr="00400B73" w:rsidRDefault="004E188A" w:rsidP="004E188A">
            <w:pPr>
              <w:jc w:val="center"/>
              <w:rPr>
                <w:sz w:val="24"/>
                <w:szCs w:val="24"/>
              </w:rPr>
            </w:pPr>
            <w:r w:rsidRPr="00400B73">
              <w:rPr>
                <w:color w:val="000000"/>
                <w:sz w:val="24"/>
                <w:szCs w:val="24"/>
              </w:rPr>
              <w:t>23,16</w:t>
            </w:r>
          </w:p>
        </w:tc>
        <w:tc>
          <w:tcPr>
            <w:tcW w:w="1063" w:type="dxa"/>
            <w:tcBorders>
              <w:top w:val="single" w:sz="4" w:space="0" w:color="auto"/>
              <w:bottom w:val="single" w:sz="4" w:space="0" w:color="auto"/>
            </w:tcBorders>
            <w:vAlign w:val="center"/>
          </w:tcPr>
          <w:p w14:paraId="093E8B60" w14:textId="77777777" w:rsidR="004E188A" w:rsidRPr="00400B73" w:rsidRDefault="004E188A" w:rsidP="004E188A">
            <w:pPr>
              <w:jc w:val="center"/>
              <w:rPr>
                <w:sz w:val="24"/>
                <w:szCs w:val="24"/>
              </w:rPr>
            </w:pPr>
            <w:r w:rsidRPr="00400B73">
              <w:rPr>
                <w:color w:val="000000"/>
                <w:sz w:val="24"/>
                <w:szCs w:val="24"/>
              </w:rPr>
              <w:t>24,22</w:t>
            </w:r>
          </w:p>
        </w:tc>
        <w:tc>
          <w:tcPr>
            <w:tcW w:w="1063" w:type="dxa"/>
            <w:tcBorders>
              <w:top w:val="single" w:sz="4" w:space="0" w:color="auto"/>
              <w:bottom w:val="single" w:sz="4" w:space="0" w:color="auto"/>
            </w:tcBorders>
            <w:vAlign w:val="center"/>
          </w:tcPr>
          <w:p w14:paraId="3F75A7DC" w14:textId="77777777" w:rsidR="004E188A" w:rsidRPr="00400B73" w:rsidRDefault="004E188A" w:rsidP="004E188A">
            <w:pPr>
              <w:jc w:val="center"/>
              <w:rPr>
                <w:sz w:val="24"/>
                <w:szCs w:val="24"/>
              </w:rPr>
            </w:pPr>
            <w:r w:rsidRPr="00400B73">
              <w:rPr>
                <w:color w:val="000000"/>
                <w:sz w:val="24"/>
                <w:szCs w:val="24"/>
              </w:rPr>
              <w:t>23,54</w:t>
            </w:r>
          </w:p>
        </w:tc>
        <w:tc>
          <w:tcPr>
            <w:tcW w:w="1063" w:type="dxa"/>
            <w:tcBorders>
              <w:top w:val="single" w:sz="4" w:space="0" w:color="auto"/>
              <w:bottom w:val="single" w:sz="4" w:space="0" w:color="auto"/>
            </w:tcBorders>
            <w:vAlign w:val="center"/>
          </w:tcPr>
          <w:p w14:paraId="1FB56F6D" w14:textId="77777777" w:rsidR="004E188A" w:rsidRPr="00400B73" w:rsidRDefault="004E188A" w:rsidP="004E188A">
            <w:pPr>
              <w:ind w:left="-107"/>
              <w:jc w:val="center"/>
              <w:rPr>
                <w:sz w:val="24"/>
                <w:szCs w:val="24"/>
              </w:rPr>
            </w:pPr>
            <w:r w:rsidRPr="00400B73">
              <w:rPr>
                <w:color w:val="000000"/>
                <w:sz w:val="24"/>
                <w:szCs w:val="24"/>
              </w:rPr>
              <w:t>31,74</w:t>
            </w:r>
          </w:p>
        </w:tc>
        <w:tc>
          <w:tcPr>
            <w:tcW w:w="1063" w:type="dxa"/>
            <w:tcBorders>
              <w:top w:val="single" w:sz="4" w:space="0" w:color="auto"/>
              <w:bottom w:val="single" w:sz="4" w:space="0" w:color="auto"/>
            </w:tcBorders>
            <w:vAlign w:val="center"/>
          </w:tcPr>
          <w:p w14:paraId="0E806D89" w14:textId="77777777" w:rsidR="004E188A" w:rsidRPr="00400B73" w:rsidRDefault="004E188A" w:rsidP="004E188A">
            <w:pPr>
              <w:ind w:left="-180"/>
              <w:jc w:val="center"/>
              <w:rPr>
                <w:sz w:val="24"/>
                <w:szCs w:val="24"/>
              </w:rPr>
            </w:pPr>
            <w:r w:rsidRPr="00400B73">
              <w:rPr>
                <w:color w:val="000000" w:themeColor="text1"/>
                <w:sz w:val="24"/>
                <w:szCs w:val="24"/>
              </w:rPr>
              <w:t>31,55</w:t>
            </w:r>
          </w:p>
        </w:tc>
        <w:tc>
          <w:tcPr>
            <w:tcW w:w="1071" w:type="dxa"/>
            <w:tcBorders>
              <w:top w:val="single" w:sz="4" w:space="0" w:color="auto"/>
              <w:bottom w:val="single" w:sz="4" w:space="0" w:color="auto"/>
            </w:tcBorders>
            <w:vAlign w:val="center"/>
          </w:tcPr>
          <w:p w14:paraId="6FF6D870" w14:textId="77777777" w:rsidR="004E188A" w:rsidRPr="00400B73" w:rsidRDefault="004E188A" w:rsidP="004E188A">
            <w:pPr>
              <w:ind w:left="-112"/>
              <w:jc w:val="center"/>
              <w:rPr>
                <w:sz w:val="24"/>
                <w:szCs w:val="24"/>
              </w:rPr>
            </w:pPr>
            <w:r w:rsidRPr="00400B73">
              <w:rPr>
                <w:color w:val="000000"/>
                <w:sz w:val="24"/>
                <w:szCs w:val="24"/>
              </w:rPr>
              <w:t>27,39</w:t>
            </w:r>
          </w:p>
        </w:tc>
      </w:tr>
    </w:tbl>
    <w:p w14:paraId="5DA4CC6D" w14:textId="482DC1B7" w:rsidR="00EE4D10" w:rsidRPr="00A415FB" w:rsidRDefault="00400B73" w:rsidP="00EE4D10">
      <w:pPr>
        <w:ind w:left="993" w:hanging="993"/>
        <w:jc w:val="both"/>
      </w:pPr>
      <w:r w:rsidRPr="00A415FB">
        <w:t xml:space="preserve"> </w:t>
      </w:r>
      <w:r w:rsidR="00EE4D10" w:rsidRPr="00A415FB">
        <w:t>Keterangan: angka-angka yang diikuti oleh huruf yang sama pada kolom yang sama menunjukan tidak berbeda nyata pada uji BNJ 5%</w:t>
      </w:r>
    </w:p>
    <w:p w14:paraId="16435E9F" w14:textId="327B7B3F" w:rsidR="00EE4D10" w:rsidRPr="00400B73" w:rsidRDefault="00400B73" w:rsidP="00C93995">
      <w:pPr>
        <w:spacing w:before="120"/>
        <w:ind w:firstLine="567"/>
        <w:jc w:val="both"/>
        <w:rPr>
          <w:sz w:val="24"/>
          <w:szCs w:val="24"/>
        </w:rPr>
      </w:pPr>
      <w:r w:rsidRPr="00400B73">
        <w:rPr>
          <w:sz w:val="24"/>
          <w:szCs w:val="24"/>
        </w:rPr>
        <w:t xml:space="preserve"> </w:t>
      </w:r>
      <w:r w:rsidR="00262EC0">
        <w:rPr>
          <w:sz w:val="24"/>
          <w:szCs w:val="24"/>
        </w:rPr>
        <w:t>T</w:t>
      </w:r>
      <w:r w:rsidR="00EE4D10" w:rsidRPr="00400B73">
        <w:rPr>
          <w:sz w:val="24"/>
          <w:szCs w:val="24"/>
        </w:rPr>
        <w:t>inggi batang 11 BST pada tabel 7, menunjukkan batang tertinggi pada perlakuan D tidak berbeda nyata dengan perlakuan B. Komposisi dosis pemupukan pada perlakuan B terpilih paling efektif untuk mencukupi kebutuhan unsur hara tanaman tebu, dalam meningkatkan pertumbuhan tinggi batang tanaman tebu, dengan dosis tersebut mendapatkan tinggi batang yang tidak berbeda nyata dari perlakuan D.</w:t>
      </w:r>
    </w:p>
    <w:p w14:paraId="1E64CDCF" w14:textId="6B873FA8" w:rsidR="00B203D5" w:rsidRDefault="00EE4D10" w:rsidP="00B203D5">
      <w:pPr>
        <w:spacing w:before="120"/>
        <w:ind w:firstLine="567"/>
        <w:jc w:val="both"/>
        <w:rPr>
          <w:sz w:val="24"/>
          <w:szCs w:val="24"/>
        </w:rPr>
      </w:pPr>
      <w:r w:rsidRPr="00400B73">
        <w:rPr>
          <w:sz w:val="24"/>
          <w:szCs w:val="24"/>
        </w:rPr>
        <w:t>Perlakuan B (ZA Plus 7 k</w:t>
      </w:r>
      <w:r w:rsidR="00F1779D">
        <w:rPr>
          <w:sz w:val="24"/>
          <w:szCs w:val="24"/>
        </w:rPr>
        <w:t>u</w:t>
      </w:r>
      <w:r w:rsidRPr="00400B73">
        <w:rPr>
          <w:sz w:val="24"/>
          <w:szCs w:val="24"/>
        </w:rPr>
        <w:t xml:space="preserve">intal per perlakuan dan </w:t>
      </w:r>
      <w:r w:rsidR="00AF455B" w:rsidRPr="00AF455B">
        <w:rPr>
          <w:sz w:val="24"/>
          <w:szCs w:val="24"/>
        </w:rPr>
        <w:t>NPK 15–10-15</w:t>
      </w:r>
      <w:r w:rsidRPr="00400B73">
        <w:rPr>
          <w:sz w:val="24"/>
          <w:szCs w:val="24"/>
        </w:rPr>
        <w:t xml:space="preserve"> 3 kuintal per perlakuan), memberikan pertambahan tinggi tanaman yang lebih bagus, dibanding perlakuan yang lain. Tanaman akan memperlihatkan pertumbuhan yang baik jika kebutuhan unsur hara terpenuhi. Pertumbuhan tinggi tanaman tebu dipengaruhi oleh faktor ketersediaan unsur hara dan lingkungan, yaitu intensitas cahaya matahari</w:t>
      </w:r>
      <w:r w:rsidR="003D22CD">
        <w:rPr>
          <w:sz w:val="24"/>
          <w:szCs w:val="24"/>
        </w:rPr>
        <w:t xml:space="preserve">. Fase </w:t>
      </w:r>
      <w:r w:rsidR="003D22CD" w:rsidRPr="003D22CD">
        <w:rPr>
          <w:sz w:val="24"/>
          <w:szCs w:val="24"/>
        </w:rPr>
        <w:t>vegetatif tanaman tebu memerlukan unsur hara esensial N, P, K, dan S</w:t>
      </w:r>
      <w:r w:rsidRPr="00400B73">
        <w:rPr>
          <w:sz w:val="24"/>
          <w:szCs w:val="24"/>
        </w:rPr>
        <w:t>. Hal ini sesuai dengan pernyataa</w:t>
      </w:r>
      <w:r w:rsidR="001C17FD">
        <w:rPr>
          <w:sz w:val="24"/>
          <w:szCs w:val="24"/>
        </w:rPr>
        <w:t>n</w:t>
      </w:r>
      <w:r w:rsidRPr="00400B73">
        <w:rPr>
          <w:sz w:val="24"/>
          <w:szCs w:val="24"/>
        </w:rPr>
        <w:t xml:space="preserve"> Pawirosemadi (2011) bahwa, </w:t>
      </w:r>
      <w:r w:rsidR="00904DA1">
        <w:rPr>
          <w:sz w:val="24"/>
          <w:szCs w:val="24"/>
        </w:rPr>
        <w:t>k</w:t>
      </w:r>
      <w:r w:rsidR="00904DA1" w:rsidRPr="00904DA1">
        <w:rPr>
          <w:sz w:val="24"/>
          <w:szCs w:val="24"/>
        </w:rPr>
        <w:t xml:space="preserve">arena tingginya nitrogen di titik tumbuh dan daun muda, pemupukan berlebihan dapat mendorong pertumbuhan yang berkelanjutan. Oleh karena itu, </w:t>
      </w:r>
      <w:r w:rsidR="00904DA1">
        <w:rPr>
          <w:sz w:val="24"/>
          <w:szCs w:val="24"/>
        </w:rPr>
        <w:t>pemupukan</w:t>
      </w:r>
      <w:r w:rsidR="00904DA1" w:rsidRPr="00904DA1">
        <w:rPr>
          <w:sz w:val="24"/>
          <w:szCs w:val="24"/>
        </w:rPr>
        <w:t xml:space="preserve"> harus disesuaikan antara masing-masing</w:t>
      </w:r>
      <w:r w:rsidR="00904DA1">
        <w:rPr>
          <w:sz w:val="24"/>
          <w:szCs w:val="24"/>
        </w:rPr>
        <w:t xml:space="preserve"> unsur</w:t>
      </w:r>
      <w:r w:rsidRPr="00400B73">
        <w:rPr>
          <w:sz w:val="24"/>
          <w:szCs w:val="24"/>
        </w:rPr>
        <w:t xml:space="preserve">. Pengamatan tinggi tanaman tebu merupakan parameter yang berfungsi untuk mengetahui suatu pengaruh dalam perlakuan. Semakin tinggi tanaman tebu, produktivitas bobot yang dihasilkan akan semakin </w:t>
      </w:r>
      <w:r w:rsidR="000C2F89">
        <w:rPr>
          <w:sz w:val="24"/>
          <w:szCs w:val="24"/>
        </w:rPr>
        <w:t>besar</w:t>
      </w:r>
      <w:r w:rsidRPr="00400B73">
        <w:rPr>
          <w:sz w:val="24"/>
          <w:szCs w:val="24"/>
        </w:rPr>
        <w:t>.</w:t>
      </w:r>
      <w:r w:rsidRPr="00A415FB">
        <w:t xml:space="preserve"> </w:t>
      </w:r>
      <w:r w:rsidRPr="002246F3">
        <w:rPr>
          <w:sz w:val="24"/>
          <w:szCs w:val="24"/>
        </w:rPr>
        <w:t xml:space="preserve">Menurut </w:t>
      </w:r>
      <w:r w:rsidRPr="002246F3">
        <w:rPr>
          <w:sz w:val="24"/>
          <w:szCs w:val="24"/>
        </w:rPr>
        <w:fldChar w:fldCharType="begin" w:fldLock="1"/>
      </w:r>
      <w:r w:rsidR="000A13D1" w:rsidRPr="002246F3">
        <w:rPr>
          <w:sz w:val="24"/>
          <w:szCs w:val="24"/>
        </w:rPr>
        <w:instrText>ADDIN CSL_CITATION {"citationItems":[{"id":"ITEM-1","itemData":{"DOI":"10.21082/p.v14n2.2015.73-86","ISSN":"1412-8004","abstract":"ABSTRAK Usaha peningkatan produktivitas tebu memerlukan varietas unggul baru (VUB) tebu berpotensi rendemen tinggi didukung teknologi budidaya yang tepat. Pengelolaan hara nitrogen (N) yang efektif dan efisien membutuhkan pemahaman peran fisiologis N dan responnya. Tinjauan ini dimaksudkan untuk membahas hasil-hasil penelitian dan implikasinya tentang penyerapan N, reduksi, biosintesis asam amino, respon dan pengaruh N dan interaksi dengan hara lain, serta aspek penyediaan hara N meliputi dosis, dan cara pemberian hara N dalam hubungannya dengan produktivitas dan rendemen pada tanaman tebu. Melalui tinjauan ini diharapkan dapat diperoleh rekomendasi pengelolaan hara N yang tepat untuk peningkatan produktivitas gula. Penyerapan N dalam bentuk nitrat membutuhkan energi dan peran enzim nitrat reduktase. Hal tersebut tidak berlaku untuk serapan N dalam bentuk amonium, namun ketersediaan yang terlalu tinggi dapat beresiko keracunan. Dalam akar atau daun, nitrat akan mengalami reduksi hingga terbentuk amonium, untuk selanjutnya dimanfaatkan dalam biosintesis asam amino. Nitrogen dibawa masuk ke tanaman umumnya melalui pupuk dalam bentuk amonium atau nitrat, dengan ion lain yang menyertai seperti pupuk amonium sulfat, amonium klorida, amonium nitrat, kalsium nitrat, dan juga urea. Nitrogen yang tepat dapat meningkatan pertumbuhan vegetatif (LAI dan anakan), laju fotosintesis, tertekannya pembungaan, kerebahan, dan kenaikan produktivitas tebu. Respon pemupukan N berbeda tergantung bentuk N dan ion pasangannya. Aplikasi dosis pupuk N kurang dari 150 kg N/ha disarankan satu kali yaitu pada fase awal pertumbuhan, namun bila dosis lebih tinggi aplikasi sebaiknya secara split dengan pemberian pupuk susulan pada umur tiga bulan. Dosis optimal umumnya berkisar antara 125 hingga 250 kg N/ha. Pemupukan N pada dosis tepat nyata meningkatkan produktivitas tebu, namun pengaruhnya pada rendemen umumnya tidak nyata. Kata-kata kunci: Tebu, nitrogen, gula sukrosa, produktivitas gula ABSTRACT Role and Management of Sugarcane Nitrogen Nutrient to Increase Productivity Efforts to increase sugarcane productivity requires sugarcane with high sucrose yielding potency completed by proper cultivation method. Effective and efficient N management require on understanding physiological role and its responses. This review is aimed to discuss research findings and its implication on nutrient absorption and uptake, reduction, and amino acid biosynthesis, responses and N effects and its inte…","author":[{"dropping-particle":"","family":"Mastur","given":".","non-dropping-particle":"","parse-names":false,"suffix":""},{"dropping-particle":"","family":"Syafaruddin","given":".","non-dropping-particle":"","parse-names":false,"suffix":""},{"dropping-particle":"","family":"Syakir","given":"M.","non-dropping-particle":"","parse-names":false,"suffix":""}],"container-title":"Perspektif","id":"ITEM-1","issue":"2","issued":{"date-parts":[["2016"]]},"page":"73","title":"Peran dan Pengelolaan Hara Nitrogen pada Tanaman Tebu Untuk Peningkatan Produktivitas Tebu","type":"article-journal","volume":"14"},"uris":["http://www.mendeley.com/documents/?uuid=09364852-9376-3535-b262-a1768a7d52ed"]}],"mendeley":{"formattedCitation":"(Mastur, Syafaruddin and Syakir, 2016)","manualFormatting":"Mastur et al., (2016)","plainTextFormattedCitation":"(Mastur, Syafaruddin and Syakir, 2016)","previouslyFormattedCitation":"(Mastur, Syafaruddin and Syakir, 2016)"},"properties":{"noteIndex":0},"schema":"https://github.com/citation-style-language/schema/raw/master/csl-citation.json"}</w:instrText>
      </w:r>
      <w:r w:rsidRPr="002246F3">
        <w:rPr>
          <w:sz w:val="24"/>
          <w:szCs w:val="24"/>
        </w:rPr>
        <w:fldChar w:fldCharType="separate"/>
      </w:r>
      <w:r w:rsidRPr="002246F3">
        <w:rPr>
          <w:noProof/>
          <w:sz w:val="24"/>
          <w:szCs w:val="24"/>
        </w:rPr>
        <w:t xml:space="preserve">Mastur </w:t>
      </w:r>
      <w:r w:rsidRPr="002246F3">
        <w:rPr>
          <w:i/>
          <w:iCs/>
          <w:noProof/>
          <w:sz w:val="24"/>
          <w:szCs w:val="24"/>
        </w:rPr>
        <w:t>et al.,</w:t>
      </w:r>
      <w:r w:rsidRPr="002246F3">
        <w:rPr>
          <w:noProof/>
          <w:sz w:val="24"/>
          <w:szCs w:val="24"/>
        </w:rPr>
        <w:t xml:space="preserve"> (2016)</w:t>
      </w:r>
      <w:r w:rsidRPr="002246F3">
        <w:rPr>
          <w:sz w:val="24"/>
          <w:szCs w:val="24"/>
        </w:rPr>
        <w:fldChar w:fldCharType="end"/>
      </w:r>
      <w:r w:rsidRPr="002246F3">
        <w:rPr>
          <w:sz w:val="24"/>
          <w:szCs w:val="24"/>
        </w:rPr>
        <w:t xml:space="preserve"> </w:t>
      </w:r>
      <w:r w:rsidR="00B203D5" w:rsidRPr="00B203D5">
        <w:rPr>
          <w:sz w:val="24"/>
          <w:szCs w:val="24"/>
        </w:rPr>
        <w:t>Tanaman tebu yang tinggi berpotensi menghasilkan batang yang lebih berat sehingga banyak diminati.</w:t>
      </w:r>
    </w:p>
    <w:p w14:paraId="120D68B3" w14:textId="38B3B39D" w:rsidR="00EE4D10" w:rsidRPr="005C7D39" w:rsidRDefault="00EE4D10" w:rsidP="00B203D5">
      <w:pPr>
        <w:spacing w:before="120"/>
        <w:ind w:firstLine="567"/>
        <w:jc w:val="both"/>
        <w:rPr>
          <w:sz w:val="24"/>
          <w:szCs w:val="24"/>
        </w:rPr>
      </w:pPr>
      <w:r w:rsidRPr="002246F3">
        <w:rPr>
          <w:sz w:val="24"/>
          <w:szCs w:val="24"/>
        </w:rPr>
        <w:t xml:space="preserve">Lahan penelitian yang digunakan memiliki nilai pH 7,3 (netral). Hal ini dapat mempengaruhi keberadaan </w:t>
      </w:r>
      <w:r w:rsidR="00382688">
        <w:rPr>
          <w:sz w:val="24"/>
          <w:szCs w:val="24"/>
        </w:rPr>
        <w:t>u</w:t>
      </w:r>
      <w:r w:rsidR="00382688" w:rsidRPr="00382688">
        <w:rPr>
          <w:sz w:val="24"/>
          <w:szCs w:val="24"/>
        </w:rPr>
        <w:t xml:space="preserve">nsur hara NPK sangat penting bagi pertumbuhan tanaman tebu terdapat di dalam tanah sehingga dapat diserap tanaman secara </w:t>
      </w:r>
      <w:r w:rsidR="00382688">
        <w:rPr>
          <w:sz w:val="24"/>
          <w:szCs w:val="24"/>
        </w:rPr>
        <w:t>optimal</w:t>
      </w:r>
      <w:r w:rsidRPr="002246F3">
        <w:rPr>
          <w:sz w:val="24"/>
          <w:szCs w:val="24"/>
        </w:rPr>
        <w:t xml:space="preserve">. Menurut </w:t>
      </w:r>
      <w:r w:rsidRPr="002246F3">
        <w:rPr>
          <w:sz w:val="24"/>
          <w:szCs w:val="24"/>
        </w:rPr>
        <w:fldChar w:fldCharType="begin" w:fldLock="1"/>
      </w:r>
      <w:r w:rsidR="000A13D1" w:rsidRPr="002246F3">
        <w:rPr>
          <w:sz w:val="24"/>
          <w:szCs w:val="24"/>
        </w:rPr>
        <w:instrText>ADDIN CSL_CITATION {"citationItems":[{"id":"ITEM-1","itemData":{"DOI":"10.22146/veg.38433","ISSN":"2302-4054","abstract":"Tebu merupakan salah satu tanaman pengahasil gula yang digunakan di Indonesia. Luas areal tebu di lahan sawah beririgasi di Jawa semakin berkurang. Kini areal tebu di lahan sawah tinggal sekitar 40 %, selebihnya telah beralih ke lahan kering. Pada fase perkecambahan,  kebutuhan air tanaman rendah, kemudian mulai meningkat pada fase pertunasan dan mencapai puncaknya pada fase pemanjangan batang. Tujuan penelitian ini, akan dilihat ketahanan bibit tebu terhadap cekaman saat fase perkecambahan dan proses beradaptasinya kembali tebu saat fase pertumbuhan tunas dari kondisi tercekam. Penelitian dilakukan pada bulan Mei hingga September 2016 di Kebun Percobaan Banguntapan, Fakultas Pertanian, Universitas Gadjah Mada. Rancangan Percobaan yang digunakan yaitu Rancangan Acak Lengkap (RAL) dengan 2 faktor. Faktor pertama yaitu kadar lengas yang terdiri dari 4 aras yaitu 100%, 80%, 60%, dan 40%. Faktor kedua adalah klon tebu yaitu klon PS 862, PS 864, Kidang Kencana (KK), Bululawang (BL), dan VMC 76-16. Hasil menunjukkan bahwa perlakuan pengaturan kadar lengas mampu mempengaruhi pertumbuhan tebu dengan menurunnya angka pertumbuhan beberapa klon ketikakadar lengas diturunkan hingga 40%. Klon KK menjadi klon yang memiliki hasil terendah dan kurang tahan terhadap perlakuan cekaman kekeringan","author":[{"dropping-particle":"","family":"Pinilih","given":"Yasinta","non-dropping-particle":"","parse-names":false,"suffix":""},{"dropping-particle":"","family":"Taryono","given":"Taryono","non-dropping-particle":"","parse-names":false,"suffix":""},{"dropping-particle":"","family":"Wulandari","given":"Rani Agustina","non-dropping-particle":"","parse-names":false,"suffix":""}],"container-title":"Vegetalika","id":"ITEM-1","issue":"4","issued":{"date-parts":[["2019"]]},"page":"251","title":"Pengembangan Metode Penyaringan Klon Tebu Tahan Kering Menggunakan Metode Pengendalian Kadar Lengas","type":"article-journal","volume":"8"},"uris":["http://www.mendeley.com/documents/?uuid=93231aaa-7f00-4c3d-89b7-2ca09dc6e74f"]}],"mendeley":{"formattedCitation":"(Pinilih, Taryono and Wulandari, 2019)","manualFormatting":"Pinilih et al., (2019)","plainTextFormattedCitation":"(Pinilih, Taryono and Wulandari, 2019)","previouslyFormattedCitation":"(Pinilih, Taryono and Wulandari, 2019)"},"properties":{"noteIndex":0},"schema":"https://github.com/citation-style-language/schema/raw/master/csl-citation.json"}</w:instrText>
      </w:r>
      <w:r w:rsidRPr="002246F3">
        <w:rPr>
          <w:sz w:val="24"/>
          <w:szCs w:val="24"/>
        </w:rPr>
        <w:fldChar w:fldCharType="separate"/>
      </w:r>
      <w:r w:rsidRPr="002246F3">
        <w:rPr>
          <w:noProof/>
          <w:sz w:val="24"/>
          <w:szCs w:val="24"/>
        </w:rPr>
        <w:t xml:space="preserve">Pinilih </w:t>
      </w:r>
      <w:r w:rsidRPr="002246F3">
        <w:rPr>
          <w:i/>
          <w:iCs/>
          <w:noProof/>
          <w:sz w:val="24"/>
          <w:szCs w:val="24"/>
        </w:rPr>
        <w:t>et al.,</w:t>
      </w:r>
      <w:r w:rsidRPr="002246F3">
        <w:rPr>
          <w:noProof/>
          <w:sz w:val="24"/>
          <w:szCs w:val="24"/>
        </w:rPr>
        <w:t xml:space="preserve"> (2019)</w:t>
      </w:r>
      <w:r w:rsidRPr="002246F3">
        <w:rPr>
          <w:sz w:val="24"/>
          <w:szCs w:val="24"/>
        </w:rPr>
        <w:fldChar w:fldCharType="end"/>
      </w:r>
      <w:r w:rsidRPr="002246F3">
        <w:rPr>
          <w:sz w:val="24"/>
          <w:szCs w:val="24"/>
        </w:rPr>
        <w:t xml:space="preserve"> </w:t>
      </w:r>
      <w:r w:rsidR="008D4E66" w:rsidRPr="008D4E66">
        <w:rPr>
          <w:sz w:val="24"/>
          <w:szCs w:val="24"/>
        </w:rPr>
        <w:t xml:space="preserve">Tanaman tebu </w:t>
      </w:r>
      <w:r w:rsidR="008D4E66">
        <w:rPr>
          <w:sz w:val="24"/>
          <w:szCs w:val="24"/>
        </w:rPr>
        <w:t>idealnya</w:t>
      </w:r>
      <w:r w:rsidR="008D4E66" w:rsidRPr="008D4E66">
        <w:rPr>
          <w:sz w:val="24"/>
          <w:szCs w:val="24"/>
        </w:rPr>
        <w:t xml:space="preserve"> menyukai tanah dengan pH 6-7,5, namun tanaman tebu masih dapat tumbuh dengan baik pada tanah dengan pH 4,5-8</w:t>
      </w:r>
      <w:r w:rsidRPr="002246F3">
        <w:rPr>
          <w:sz w:val="24"/>
          <w:szCs w:val="24"/>
        </w:rPr>
        <w:t>.</w:t>
      </w:r>
    </w:p>
    <w:p w14:paraId="132DCF9F" w14:textId="77777777" w:rsidR="00A60FAC" w:rsidRDefault="00A60FAC" w:rsidP="00C93995">
      <w:pPr>
        <w:spacing w:before="120"/>
        <w:ind w:left="851" w:hanging="851"/>
        <w:jc w:val="both"/>
        <w:rPr>
          <w:b/>
          <w:bCs/>
          <w:sz w:val="24"/>
          <w:szCs w:val="24"/>
        </w:rPr>
      </w:pPr>
    </w:p>
    <w:p w14:paraId="2776539A" w14:textId="0DD72EDF" w:rsidR="00EE4D10" w:rsidRPr="005C7D39" w:rsidRDefault="00EE4D10" w:rsidP="00C93995">
      <w:pPr>
        <w:spacing w:before="120"/>
        <w:ind w:left="851" w:hanging="851"/>
        <w:jc w:val="both"/>
        <w:rPr>
          <w:sz w:val="24"/>
          <w:szCs w:val="24"/>
        </w:rPr>
      </w:pPr>
      <w:r w:rsidRPr="005C7D39">
        <w:rPr>
          <w:b/>
          <w:bCs/>
          <w:sz w:val="24"/>
          <w:szCs w:val="24"/>
        </w:rPr>
        <w:lastRenderedPageBreak/>
        <w:t xml:space="preserve">Tabel 8: </w:t>
      </w:r>
      <w:r w:rsidRPr="005C7D39">
        <w:rPr>
          <w:sz w:val="24"/>
          <w:szCs w:val="24"/>
        </w:rPr>
        <w:t>Rerata Diameter Batang (mm) Pada Setiap Perlakuan Dosis Pemupukan Tanaman Tebu</w:t>
      </w:r>
    </w:p>
    <w:tbl>
      <w:tblPr>
        <w:tblStyle w:val="KisiTabel"/>
        <w:tblpPr w:leftFromText="180" w:rightFromText="180" w:vertAnchor="page" w:horzAnchor="margin" w:tblpY="2294"/>
        <w:tblW w:w="910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04"/>
        <w:gridCol w:w="1066"/>
        <w:gridCol w:w="1066"/>
        <w:gridCol w:w="1066"/>
        <w:gridCol w:w="1066"/>
        <w:gridCol w:w="1066"/>
        <w:gridCol w:w="1075"/>
      </w:tblGrid>
      <w:tr w:rsidR="00A60FAC" w:rsidRPr="002246F3" w14:paraId="19D54E28" w14:textId="77777777" w:rsidTr="00A60FAC">
        <w:trPr>
          <w:trHeight w:val="515"/>
        </w:trPr>
        <w:tc>
          <w:tcPr>
            <w:tcW w:w="2704" w:type="dxa"/>
            <w:vMerge w:val="restart"/>
            <w:tcBorders>
              <w:top w:val="single" w:sz="4" w:space="0" w:color="auto"/>
            </w:tcBorders>
            <w:vAlign w:val="center"/>
          </w:tcPr>
          <w:p w14:paraId="4B59B430" w14:textId="77777777" w:rsidR="00A60FAC" w:rsidRPr="002246F3" w:rsidRDefault="00A60FAC" w:rsidP="00A60FAC">
            <w:pPr>
              <w:jc w:val="center"/>
              <w:rPr>
                <w:sz w:val="24"/>
                <w:szCs w:val="24"/>
              </w:rPr>
            </w:pPr>
            <w:r w:rsidRPr="002246F3">
              <w:rPr>
                <w:sz w:val="24"/>
                <w:szCs w:val="24"/>
              </w:rPr>
              <w:t>Perlakuan</w:t>
            </w:r>
          </w:p>
        </w:tc>
        <w:tc>
          <w:tcPr>
            <w:tcW w:w="6405" w:type="dxa"/>
            <w:gridSpan w:val="6"/>
            <w:tcBorders>
              <w:top w:val="single" w:sz="4" w:space="0" w:color="auto"/>
              <w:bottom w:val="single" w:sz="4" w:space="0" w:color="auto"/>
            </w:tcBorders>
            <w:vAlign w:val="center"/>
          </w:tcPr>
          <w:p w14:paraId="4B626BFB" w14:textId="77777777" w:rsidR="00A60FAC" w:rsidRPr="002246F3" w:rsidRDefault="00A60FAC" w:rsidP="00A60FAC">
            <w:pPr>
              <w:jc w:val="center"/>
              <w:rPr>
                <w:sz w:val="24"/>
                <w:szCs w:val="24"/>
              </w:rPr>
            </w:pPr>
            <w:r w:rsidRPr="002246F3">
              <w:rPr>
                <w:sz w:val="24"/>
                <w:szCs w:val="24"/>
              </w:rPr>
              <w:t>Rerata Diameter (mm) Batang  Tanaman Per 1 meter Juring Pada Umur Tanaman Tebu (Bulan)</w:t>
            </w:r>
          </w:p>
        </w:tc>
      </w:tr>
      <w:tr w:rsidR="00A60FAC" w:rsidRPr="002246F3" w14:paraId="51C6AD6D" w14:textId="77777777" w:rsidTr="00A60FAC">
        <w:trPr>
          <w:trHeight w:val="145"/>
        </w:trPr>
        <w:tc>
          <w:tcPr>
            <w:tcW w:w="2704" w:type="dxa"/>
            <w:vMerge/>
            <w:tcBorders>
              <w:bottom w:val="single" w:sz="4" w:space="0" w:color="auto"/>
            </w:tcBorders>
            <w:vAlign w:val="center"/>
          </w:tcPr>
          <w:p w14:paraId="2724236F" w14:textId="77777777" w:rsidR="00A60FAC" w:rsidRPr="002246F3" w:rsidRDefault="00A60FAC" w:rsidP="00A60FAC">
            <w:pPr>
              <w:jc w:val="center"/>
              <w:rPr>
                <w:sz w:val="24"/>
                <w:szCs w:val="24"/>
              </w:rPr>
            </w:pPr>
          </w:p>
        </w:tc>
        <w:tc>
          <w:tcPr>
            <w:tcW w:w="1066" w:type="dxa"/>
            <w:tcBorders>
              <w:top w:val="single" w:sz="4" w:space="0" w:color="auto"/>
              <w:bottom w:val="single" w:sz="4" w:space="0" w:color="auto"/>
            </w:tcBorders>
            <w:vAlign w:val="center"/>
          </w:tcPr>
          <w:p w14:paraId="30701711" w14:textId="77777777" w:rsidR="00A60FAC" w:rsidRPr="002246F3" w:rsidRDefault="00A60FAC" w:rsidP="00A60FAC">
            <w:pPr>
              <w:jc w:val="center"/>
              <w:rPr>
                <w:sz w:val="24"/>
                <w:szCs w:val="24"/>
              </w:rPr>
            </w:pPr>
            <w:r w:rsidRPr="002246F3">
              <w:rPr>
                <w:sz w:val="24"/>
                <w:szCs w:val="24"/>
              </w:rPr>
              <w:t>6</w:t>
            </w:r>
          </w:p>
        </w:tc>
        <w:tc>
          <w:tcPr>
            <w:tcW w:w="1066" w:type="dxa"/>
            <w:tcBorders>
              <w:top w:val="single" w:sz="4" w:space="0" w:color="auto"/>
              <w:bottom w:val="single" w:sz="4" w:space="0" w:color="auto"/>
            </w:tcBorders>
            <w:vAlign w:val="center"/>
          </w:tcPr>
          <w:p w14:paraId="5731B46D" w14:textId="77777777" w:rsidR="00A60FAC" w:rsidRPr="002246F3" w:rsidRDefault="00A60FAC" w:rsidP="00A60FAC">
            <w:pPr>
              <w:jc w:val="center"/>
              <w:rPr>
                <w:sz w:val="24"/>
                <w:szCs w:val="24"/>
              </w:rPr>
            </w:pPr>
            <w:r w:rsidRPr="002246F3">
              <w:rPr>
                <w:sz w:val="24"/>
                <w:szCs w:val="24"/>
              </w:rPr>
              <w:t>7</w:t>
            </w:r>
          </w:p>
        </w:tc>
        <w:tc>
          <w:tcPr>
            <w:tcW w:w="1066" w:type="dxa"/>
            <w:tcBorders>
              <w:top w:val="single" w:sz="4" w:space="0" w:color="auto"/>
              <w:bottom w:val="single" w:sz="4" w:space="0" w:color="auto"/>
            </w:tcBorders>
            <w:vAlign w:val="center"/>
          </w:tcPr>
          <w:p w14:paraId="28E39DDA" w14:textId="77777777" w:rsidR="00A60FAC" w:rsidRPr="002246F3" w:rsidRDefault="00A60FAC" w:rsidP="00A60FAC">
            <w:pPr>
              <w:jc w:val="center"/>
              <w:rPr>
                <w:sz w:val="24"/>
                <w:szCs w:val="24"/>
              </w:rPr>
            </w:pPr>
            <w:r w:rsidRPr="002246F3">
              <w:rPr>
                <w:sz w:val="24"/>
                <w:szCs w:val="24"/>
              </w:rPr>
              <w:t>8</w:t>
            </w:r>
          </w:p>
        </w:tc>
        <w:tc>
          <w:tcPr>
            <w:tcW w:w="1066" w:type="dxa"/>
            <w:tcBorders>
              <w:top w:val="single" w:sz="4" w:space="0" w:color="auto"/>
              <w:bottom w:val="single" w:sz="4" w:space="0" w:color="auto"/>
            </w:tcBorders>
            <w:vAlign w:val="center"/>
          </w:tcPr>
          <w:p w14:paraId="3F2B8F62" w14:textId="77777777" w:rsidR="00A60FAC" w:rsidRPr="002246F3" w:rsidRDefault="00A60FAC" w:rsidP="00A60FAC">
            <w:pPr>
              <w:jc w:val="center"/>
              <w:rPr>
                <w:sz w:val="24"/>
                <w:szCs w:val="24"/>
              </w:rPr>
            </w:pPr>
            <w:r w:rsidRPr="002246F3">
              <w:rPr>
                <w:sz w:val="24"/>
                <w:szCs w:val="24"/>
              </w:rPr>
              <w:t>9</w:t>
            </w:r>
          </w:p>
        </w:tc>
        <w:tc>
          <w:tcPr>
            <w:tcW w:w="1066" w:type="dxa"/>
            <w:tcBorders>
              <w:top w:val="single" w:sz="4" w:space="0" w:color="auto"/>
              <w:bottom w:val="single" w:sz="4" w:space="0" w:color="auto"/>
            </w:tcBorders>
            <w:vAlign w:val="center"/>
          </w:tcPr>
          <w:p w14:paraId="05287E9E" w14:textId="77777777" w:rsidR="00A60FAC" w:rsidRPr="002246F3" w:rsidRDefault="00A60FAC" w:rsidP="00A60FAC">
            <w:pPr>
              <w:jc w:val="center"/>
              <w:rPr>
                <w:sz w:val="24"/>
                <w:szCs w:val="24"/>
              </w:rPr>
            </w:pPr>
            <w:r w:rsidRPr="002246F3">
              <w:rPr>
                <w:sz w:val="24"/>
                <w:szCs w:val="24"/>
              </w:rPr>
              <w:t>10</w:t>
            </w:r>
          </w:p>
        </w:tc>
        <w:tc>
          <w:tcPr>
            <w:tcW w:w="1075" w:type="dxa"/>
            <w:tcBorders>
              <w:top w:val="single" w:sz="4" w:space="0" w:color="auto"/>
              <w:bottom w:val="single" w:sz="4" w:space="0" w:color="auto"/>
            </w:tcBorders>
            <w:vAlign w:val="center"/>
          </w:tcPr>
          <w:p w14:paraId="7D8E28F8" w14:textId="77777777" w:rsidR="00A60FAC" w:rsidRPr="002246F3" w:rsidRDefault="00A60FAC" w:rsidP="00A60FAC">
            <w:pPr>
              <w:jc w:val="center"/>
              <w:rPr>
                <w:sz w:val="24"/>
                <w:szCs w:val="24"/>
              </w:rPr>
            </w:pPr>
            <w:r w:rsidRPr="002246F3">
              <w:rPr>
                <w:sz w:val="24"/>
                <w:szCs w:val="24"/>
              </w:rPr>
              <w:t>11</w:t>
            </w:r>
          </w:p>
        </w:tc>
      </w:tr>
      <w:tr w:rsidR="00C76A1C" w:rsidRPr="002246F3" w14:paraId="7A2F647A" w14:textId="77777777" w:rsidTr="00A60FAC">
        <w:trPr>
          <w:trHeight w:val="773"/>
        </w:trPr>
        <w:tc>
          <w:tcPr>
            <w:tcW w:w="2704" w:type="dxa"/>
            <w:tcBorders>
              <w:top w:val="single" w:sz="4" w:space="0" w:color="auto"/>
            </w:tcBorders>
            <w:vAlign w:val="center"/>
          </w:tcPr>
          <w:p w14:paraId="0ECD7874" w14:textId="77777777" w:rsidR="00C76A1C" w:rsidRPr="00C76A1C" w:rsidRDefault="00C76A1C" w:rsidP="00C76A1C">
            <w:pPr>
              <w:spacing w:line="320" w:lineRule="atLeast"/>
              <w:ind w:left="-110" w:right="-70"/>
              <w:jc w:val="center"/>
              <w:rPr>
                <w:color w:val="000000"/>
                <w:sz w:val="24"/>
                <w:szCs w:val="24"/>
                <w:lang w:val="en-ID" w:eastAsia="en-ID"/>
              </w:rPr>
            </w:pPr>
            <w:r w:rsidRPr="00C76A1C">
              <w:rPr>
                <w:color w:val="000000"/>
                <w:sz w:val="24"/>
                <w:szCs w:val="24"/>
                <w:lang w:val="en-ID" w:eastAsia="en-ID"/>
              </w:rPr>
              <w:t>A</w:t>
            </w:r>
          </w:p>
          <w:p w14:paraId="3F518365" w14:textId="7B92BA0D" w:rsidR="00C76A1C" w:rsidRPr="00C76A1C" w:rsidRDefault="00C76A1C" w:rsidP="00C76A1C">
            <w:pPr>
              <w:jc w:val="center"/>
              <w:rPr>
                <w:sz w:val="24"/>
                <w:szCs w:val="24"/>
              </w:rPr>
            </w:pPr>
            <w:r w:rsidRPr="00C76A1C">
              <w:rPr>
                <w:color w:val="000000"/>
                <w:sz w:val="24"/>
                <w:szCs w:val="24"/>
                <w:lang w:val="en-ID" w:eastAsia="en-ID"/>
              </w:rPr>
              <w:t xml:space="preserve">(ZA Plus 8 ku &amp; </w:t>
            </w:r>
            <w:r w:rsidRPr="00C76A1C">
              <w:rPr>
                <w:color w:val="000000"/>
                <w:sz w:val="24"/>
                <w:szCs w:val="24"/>
              </w:rPr>
              <w:t>NPK 15-10-15 2 ku</w:t>
            </w:r>
            <w:r w:rsidRPr="00C76A1C">
              <w:rPr>
                <w:color w:val="000000"/>
                <w:sz w:val="24"/>
                <w:szCs w:val="24"/>
                <w:lang w:val="en-ID" w:eastAsia="en-ID"/>
              </w:rPr>
              <w:t>)</w:t>
            </w:r>
          </w:p>
        </w:tc>
        <w:tc>
          <w:tcPr>
            <w:tcW w:w="1066" w:type="dxa"/>
            <w:tcBorders>
              <w:top w:val="single" w:sz="4" w:space="0" w:color="auto"/>
            </w:tcBorders>
            <w:vAlign w:val="center"/>
          </w:tcPr>
          <w:p w14:paraId="352A8DB0" w14:textId="77777777" w:rsidR="00C76A1C" w:rsidRPr="002246F3" w:rsidRDefault="00C76A1C" w:rsidP="00C76A1C">
            <w:pPr>
              <w:jc w:val="center"/>
              <w:rPr>
                <w:sz w:val="24"/>
                <w:szCs w:val="24"/>
              </w:rPr>
            </w:pPr>
            <w:r w:rsidRPr="002246F3">
              <w:rPr>
                <w:color w:val="000000"/>
                <w:sz w:val="24"/>
                <w:szCs w:val="24"/>
              </w:rPr>
              <w:t>22,24 ab</w:t>
            </w:r>
          </w:p>
        </w:tc>
        <w:tc>
          <w:tcPr>
            <w:tcW w:w="1066" w:type="dxa"/>
            <w:tcBorders>
              <w:top w:val="single" w:sz="4" w:space="0" w:color="auto"/>
            </w:tcBorders>
            <w:vAlign w:val="center"/>
          </w:tcPr>
          <w:p w14:paraId="3C8A642B" w14:textId="77777777" w:rsidR="00C76A1C" w:rsidRPr="002246F3" w:rsidRDefault="00C76A1C" w:rsidP="00C76A1C">
            <w:pPr>
              <w:jc w:val="center"/>
              <w:rPr>
                <w:sz w:val="24"/>
                <w:szCs w:val="24"/>
              </w:rPr>
            </w:pPr>
            <w:r w:rsidRPr="002246F3">
              <w:rPr>
                <w:color w:val="000000"/>
                <w:sz w:val="24"/>
                <w:szCs w:val="24"/>
              </w:rPr>
              <w:t>22,70 ab</w:t>
            </w:r>
          </w:p>
        </w:tc>
        <w:tc>
          <w:tcPr>
            <w:tcW w:w="1066" w:type="dxa"/>
            <w:tcBorders>
              <w:top w:val="single" w:sz="4" w:space="0" w:color="auto"/>
            </w:tcBorders>
            <w:vAlign w:val="center"/>
          </w:tcPr>
          <w:p w14:paraId="2431872F" w14:textId="77777777" w:rsidR="00C76A1C" w:rsidRPr="002246F3" w:rsidRDefault="00C76A1C" w:rsidP="00C76A1C">
            <w:pPr>
              <w:jc w:val="center"/>
              <w:rPr>
                <w:sz w:val="24"/>
                <w:szCs w:val="24"/>
              </w:rPr>
            </w:pPr>
            <w:r w:rsidRPr="002246F3">
              <w:rPr>
                <w:color w:val="000000"/>
                <w:sz w:val="24"/>
                <w:szCs w:val="24"/>
              </w:rPr>
              <w:t>23,27 a</w:t>
            </w:r>
          </w:p>
        </w:tc>
        <w:tc>
          <w:tcPr>
            <w:tcW w:w="1066" w:type="dxa"/>
            <w:tcBorders>
              <w:top w:val="single" w:sz="4" w:space="0" w:color="auto"/>
            </w:tcBorders>
            <w:vAlign w:val="center"/>
          </w:tcPr>
          <w:p w14:paraId="1B1BED71" w14:textId="77777777" w:rsidR="00C76A1C" w:rsidRPr="002246F3" w:rsidRDefault="00C76A1C" w:rsidP="00C76A1C">
            <w:pPr>
              <w:jc w:val="center"/>
              <w:rPr>
                <w:sz w:val="24"/>
                <w:szCs w:val="24"/>
              </w:rPr>
            </w:pPr>
            <w:r w:rsidRPr="002246F3">
              <w:rPr>
                <w:color w:val="000000"/>
                <w:sz w:val="24"/>
                <w:szCs w:val="24"/>
              </w:rPr>
              <w:t>23,85 a</w:t>
            </w:r>
          </w:p>
        </w:tc>
        <w:tc>
          <w:tcPr>
            <w:tcW w:w="1066" w:type="dxa"/>
            <w:tcBorders>
              <w:top w:val="single" w:sz="4" w:space="0" w:color="auto"/>
            </w:tcBorders>
            <w:vAlign w:val="center"/>
          </w:tcPr>
          <w:p w14:paraId="1970D9F3" w14:textId="77777777" w:rsidR="00C76A1C" w:rsidRPr="002246F3" w:rsidRDefault="00C76A1C" w:rsidP="00C76A1C">
            <w:pPr>
              <w:jc w:val="center"/>
              <w:rPr>
                <w:sz w:val="24"/>
                <w:szCs w:val="24"/>
              </w:rPr>
            </w:pPr>
            <w:r w:rsidRPr="002246F3">
              <w:rPr>
                <w:color w:val="000000" w:themeColor="text1"/>
                <w:sz w:val="24"/>
                <w:szCs w:val="24"/>
              </w:rPr>
              <w:t>24,43 a</w:t>
            </w:r>
          </w:p>
        </w:tc>
        <w:tc>
          <w:tcPr>
            <w:tcW w:w="1075" w:type="dxa"/>
            <w:tcBorders>
              <w:top w:val="single" w:sz="4" w:space="0" w:color="auto"/>
            </w:tcBorders>
            <w:vAlign w:val="center"/>
          </w:tcPr>
          <w:p w14:paraId="19660736" w14:textId="77777777" w:rsidR="00C76A1C" w:rsidRPr="002246F3" w:rsidRDefault="00C76A1C" w:rsidP="00C76A1C">
            <w:pPr>
              <w:jc w:val="center"/>
              <w:rPr>
                <w:sz w:val="24"/>
                <w:szCs w:val="24"/>
              </w:rPr>
            </w:pPr>
            <w:r w:rsidRPr="002246F3">
              <w:rPr>
                <w:color w:val="000000"/>
                <w:sz w:val="24"/>
                <w:szCs w:val="24"/>
              </w:rPr>
              <w:t>25,23 a</w:t>
            </w:r>
          </w:p>
        </w:tc>
      </w:tr>
      <w:tr w:rsidR="00C76A1C" w:rsidRPr="002246F3" w14:paraId="0A5A5386" w14:textId="77777777" w:rsidTr="00A60FAC">
        <w:trPr>
          <w:trHeight w:val="762"/>
        </w:trPr>
        <w:tc>
          <w:tcPr>
            <w:tcW w:w="2704" w:type="dxa"/>
            <w:vAlign w:val="center"/>
          </w:tcPr>
          <w:p w14:paraId="46B72DC7" w14:textId="77777777" w:rsidR="00C76A1C" w:rsidRPr="00C76A1C" w:rsidRDefault="00C76A1C" w:rsidP="00C76A1C">
            <w:pPr>
              <w:spacing w:line="320" w:lineRule="atLeast"/>
              <w:ind w:left="-110" w:right="-70"/>
              <w:jc w:val="center"/>
              <w:rPr>
                <w:color w:val="000000"/>
                <w:sz w:val="24"/>
                <w:szCs w:val="24"/>
                <w:lang w:val="en-ID" w:eastAsia="en-ID"/>
              </w:rPr>
            </w:pPr>
            <w:r w:rsidRPr="00C76A1C">
              <w:rPr>
                <w:color w:val="000000"/>
                <w:sz w:val="24"/>
                <w:szCs w:val="24"/>
                <w:lang w:val="en-ID" w:eastAsia="en-ID"/>
              </w:rPr>
              <w:t>B</w:t>
            </w:r>
          </w:p>
          <w:p w14:paraId="204648E1" w14:textId="7C641158" w:rsidR="00C76A1C" w:rsidRPr="00C76A1C" w:rsidRDefault="00C76A1C" w:rsidP="00C76A1C">
            <w:pPr>
              <w:jc w:val="center"/>
              <w:rPr>
                <w:sz w:val="24"/>
                <w:szCs w:val="24"/>
              </w:rPr>
            </w:pPr>
            <w:r w:rsidRPr="00C76A1C">
              <w:rPr>
                <w:color w:val="000000"/>
                <w:sz w:val="24"/>
                <w:szCs w:val="24"/>
                <w:lang w:val="en-ID" w:eastAsia="en-ID"/>
              </w:rPr>
              <w:t xml:space="preserve">(ZA Plus 7 ku &amp; </w:t>
            </w:r>
            <w:r w:rsidRPr="00C76A1C">
              <w:rPr>
                <w:color w:val="000000"/>
                <w:sz w:val="24"/>
                <w:szCs w:val="24"/>
              </w:rPr>
              <w:t>NPK 15-10-15 3 ku</w:t>
            </w:r>
            <w:r w:rsidRPr="00C76A1C">
              <w:rPr>
                <w:color w:val="000000"/>
                <w:sz w:val="24"/>
                <w:szCs w:val="24"/>
                <w:lang w:val="en-ID" w:eastAsia="en-ID"/>
              </w:rPr>
              <w:t>)</w:t>
            </w:r>
          </w:p>
        </w:tc>
        <w:tc>
          <w:tcPr>
            <w:tcW w:w="1066" w:type="dxa"/>
            <w:vAlign w:val="center"/>
          </w:tcPr>
          <w:p w14:paraId="436690BE" w14:textId="77777777" w:rsidR="00C76A1C" w:rsidRPr="002246F3" w:rsidRDefault="00C76A1C" w:rsidP="00C76A1C">
            <w:pPr>
              <w:jc w:val="center"/>
              <w:rPr>
                <w:sz w:val="24"/>
                <w:szCs w:val="24"/>
              </w:rPr>
            </w:pPr>
            <w:r w:rsidRPr="002246F3">
              <w:rPr>
                <w:color w:val="000000"/>
                <w:sz w:val="24"/>
                <w:szCs w:val="24"/>
              </w:rPr>
              <w:t>23,91 c</w:t>
            </w:r>
          </w:p>
        </w:tc>
        <w:tc>
          <w:tcPr>
            <w:tcW w:w="1066" w:type="dxa"/>
            <w:vAlign w:val="center"/>
          </w:tcPr>
          <w:p w14:paraId="50CB9AEB" w14:textId="77777777" w:rsidR="00C76A1C" w:rsidRPr="002246F3" w:rsidRDefault="00C76A1C" w:rsidP="00C76A1C">
            <w:pPr>
              <w:jc w:val="center"/>
              <w:rPr>
                <w:sz w:val="24"/>
                <w:szCs w:val="24"/>
              </w:rPr>
            </w:pPr>
            <w:r w:rsidRPr="002246F3">
              <w:rPr>
                <w:color w:val="000000"/>
                <w:sz w:val="24"/>
                <w:szCs w:val="24"/>
              </w:rPr>
              <w:t>24,60 bc</w:t>
            </w:r>
          </w:p>
        </w:tc>
        <w:tc>
          <w:tcPr>
            <w:tcW w:w="1066" w:type="dxa"/>
            <w:vAlign w:val="center"/>
          </w:tcPr>
          <w:p w14:paraId="2E0317AB" w14:textId="77777777" w:rsidR="00C76A1C" w:rsidRPr="002246F3" w:rsidRDefault="00C76A1C" w:rsidP="00C76A1C">
            <w:pPr>
              <w:jc w:val="center"/>
              <w:rPr>
                <w:sz w:val="24"/>
                <w:szCs w:val="24"/>
              </w:rPr>
            </w:pPr>
            <w:r w:rsidRPr="002246F3">
              <w:rPr>
                <w:color w:val="000000"/>
                <w:sz w:val="24"/>
                <w:szCs w:val="24"/>
              </w:rPr>
              <w:t>25,59 ab</w:t>
            </w:r>
          </w:p>
        </w:tc>
        <w:tc>
          <w:tcPr>
            <w:tcW w:w="1066" w:type="dxa"/>
            <w:vAlign w:val="center"/>
          </w:tcPr>
          <w:p w14:paraId="47AFBCFC" w14:textId="77777777" w:rsidR="00C76A1C" w:rsidRPr="002246F3" w:rsidRDefault="00C76A1C" w:rsidP="00C76A1C">
            <w:pPr>
              <w:jc w:val="center"/>
              <w:rPr>
                <w:sz w:val="24"/>
                <w:szCs w:val="24"/>
              </w:rPr>
            </w:pPr>
            <w:r w:rsidRPr="002246F3">
              <w:rPr>
                <w:color w:val="000000"/>
                <w:sz w:val="24"/>
                <w:szCs w:val="24"/>
              </w:rPr>
              <w:t>26,56 bc</w:t>
            </w:r>
          </w:p>
        </w:tc>
        <w:tc>
          <w:tcPr>
            <w:tcW w:w="1066" w:type="dxa"/>
            <w:vAlign w:val="center"/>
          </w:tcPr>
          <w:p w14:paraId="3BF1DC6D" w14:textId="77777777" w:rsidR="00C76A1C" w:rsidRPr="002246F3" w:rsidRDefault="00C76A1C" w:rsidP="00C76A1C">
            <w:pPr>
              <w:jc w:val="center"/>
              <w:rPr>
                <w:sz w:val="24"/>
                <w:szCs w:val="24"/>
              </w:rPr>
            </w:pPr>
            <w:r w:rsidRPr="002246F3">
              <w:rPr>
                <w:color w:val="000000" w:themeColor="text1"/>
                <w:sz w:val="24"/>
                <w:szCs w:val="24"/>
              </w:rPr>
              <w:t>27,16 b</w:t>
            </w:r>
          </w:p>
        </w:tc>
        <w:tc>
          <w:tcPr>
            <w:tcW w:w="1075" w:type="dxa"/>
            <w:vAlign w:val="center"/>
          </w:tcPr>
          <w:p w14:paraId="48A20303" w14:textId="77777777" w:rsidR="00C76A1C" w:rsidRPr="002246F3" w:rsidRDefault="00C76A1C" w:rsidP="00C76A1C">
            <w:pPr>
              <w:jc w:val="center"/>
              <w:rPr>
                <w:sz w:val="24"/>
                <w:szCs w:val="24"/>
              </w:rPr>
            </w:pPr>
            <w:r w:rsidRPr="002246F3">
              <w:rPr>
                <w:color w:val="000000"/>
                <w:sz w:val="24"/>
                <w:szCs w:val="24"/>
              </w:rPr>
              <w:t>27,93 bc</w:t>
            </w:r>
          </w:p>
        </w:tc>
      </w:tr>
      <w:tr w:rsidR="00C76A1C" w:rsidRPr="002246F3" w14:paraId="764883C5" w14:textId="77777777" w:rsidTr="00A60FAC">
        <w:trPr>
          <w:trHeight w:val="773"/>
        </w:trPr>
        <w:tc>
          <w:tcPr>
            <w:tcW w:w="2704" w:type="dxa"/>
            <w:vAlign w:val="center"/>
          </w:tcPr>
          <w:p w14:paraId="0D5A1AD3" w14:textId="77777777" w:rsidR="00C76A1C" w:rsidRPr="00C76A1C" w:rsidRDefault="00C76A1C" w:rsidP="00C76A1C">
            <w:pPr>
              <w:spacing w:line="320" w:lineRule="atLeast"/>
              <w:ind w:left="-110" w:right="-70"/>
              <w:jc w:val="center"/>
              <w:rPr>
                <w:color w:val="000000"/>
                <w:sz w:val="24"/>
                <w:szCs w:val="24"/>
                <w:lang w:val="en-ID" w:eastAsia="en-ID"/>
              </w:rPr>
            </w:pPr>
            <w:r w:rsidRPr="00C76A1C">
              <w:rPr>
                <w:color w:val="000000"/>
                <w:sz w:val="24"/>
                <w:szCs w:val="24"/>
                <w:lang w:val="en-ID" w:eastAsia="en-ID"/>
              </w:rPr>
              <w:t>C</w:t>
            </w:r>
          </w:p>
          <w:p w14:paraId="10E922B0" w14:textId="54C3D62F" w:rsidR="00C76A1C" w:rsidRPr="00C76A1C" w:rsidRDefault="00C76A1C" w:rsidP="00C76A1C">
            <w:pPr>
              <w:jc w:val="center"/>
              <w:rPr>
                <w:sz w:val="24"/>
                <w:szCs w:val="24"/>
              </w:rPr>
            </w:pPr>
            <w:r w:rsidRPr="00C76A1C">
              <w:rPr>
                <w:color w:val="000000"/>
                <w:sz w:val="24"/>
                <w:szCs w:val="24"/>
                <w:lang w:val="en-ID" w:eastAsia="en-ID"/>
              </w:rPr>
              <w:t xml:space="preserve">(ZA Plus 6 ku &amp; </w:t>
            </w:r>
            <w:r w:rsidRPr="00C76A1C">
              <w:rPr>
                <w:color w:val="000000"/>
                <w:sz w:val="24"/>
                <w:szCs w:val="24"/>
              </w:rPr>
              <w:t>NPK 15-10-15 4 ku</w:t>
            </w:r>
            <w:r w:rsidRPr="00C76A1C">
              <w:rPr>
                <w:color w:val="000000"/>
                <w:sz w:val="24"/>
                <w:szCs w:val="24"/>
                <w:lang w:val="en-ID" w:eastAsia="en-ID"/>
              </w:rPr>
              <w:t>)</w:t>
            </w:r>
          </w:p>
        </w:tc>
        <w:tc>
          <w:tcPr>
            <w:tcW w:w="1066" w:type="dxa"/>
            <w:vAlign w:val="center"/>
          </w:tcPr>
          <w:p w14:paraId="5AE482D7" w14:textId="77777777" w:rsidR="00C76A1C" w:rsidRPr="002246F3" w:rsidRDefault="00C76A1C" w:rsidP="00C76A1C">
            <w:pPr>
              <w:jc w:val="center"/>
              <w:rPr>
                <w:sz w:val="24"/>
                <w:szCs w:val="24"/>
              </w:rPr>
            </w:pPr>
            <w:r w:rsidRPr="002246F3">
              <w:rPr>
                <w:color w:val="000000"/>
                <w:sz w:val="24"/>
                <w:szCs w:val="24"/>
              </w:rPr>
              <w:t>21,48 a</w:t>
            </w:r>
          </w:p>
        </w:tc>
        <w:tc>
          <w:tcPr>
            <w:tcW w:w="1066" w:type="dxa"/>
            <w:vAlign w:val="center"/>
          </w:tcPr>
          <w:p w14:paraId="0B7C6832" w14:textId="77777777" w:rsidR="00C76A1C" w:rsidRPr="002246F3" w:rsidRDefault="00C76A1C" w:rsidP="00C76A1C">
            <w:pPr>
              <w:jc w:val="center"/>
              <w:rPr>
                <w:sz w:val="24"/>
                <w:szCs w:val="24"/>
              </w:rPr>
            </w:pPr>
            <w:r w:rsidRPr="002246F3">
              <w:rPr>
                <w:color w:val="000000"/>
                <w:sz w:val="24"/>
                <w:szCs w:val="24"/>
              </w:rPr>
              <w:t>22,43 a</w:t>
            </w:r>
          </w:p>
        </w:tc>
        <w:tc>
          <w:tcPr>
            <w:tcW w:w="1066" w:type="dxa"/>
            <w:vAlign w:val="center"/>
          </w:tcPr>
          <w:p w14:paraId="3EB603D5" w14:textId="77777777" w:rsidR="00C76A1C" w:rsidRPr="002246F3" w:rsidRDefault="00C76A1C" w:rsidP="00C76A1C">
            <w:pPr>
              <w:jc w:val="center"/>
              <w:rPr>
                <w:sz w:val="24"/>
                <w:szCs w:val="24"/>
              </w:rPr>
            </w:pPr>
            <w:r w:rsidRPr="002246F3">
              <w:rPr>
                <w:color w:val="000000"/>
                <w:sz w:val="24"/>
                <w:szCs w:val="24"/>
              </w:rPr>
              <w:t>23,46 ab</w:t>
            </w:r>
          </w:p>
        </w:tc>
        <w:tc>
          <w:tcPr>
            <w:tcW w:w="1066" w:type="dxa"/>
            <w:vAlign w:val="center"/>
          </w:tcPr>
          <w:p w14:paraId="67BDC8A9" w14:textId="77777777" w:rsidR="00C76A1C" w:rsidRPr="002246F3" w:rsidRDefault="00C76A1C" w:rsidP="00C76A1C">
            <w:pPr>
              <w:jc w:val="center"/>
              <w:rPr>
                <w:sz w:val="24"/>
                <w:szCs w:val="24"/>
              </w:rPr>
            </w:pPr>
            <w:r w:rsidRPr="002246F3">
              <w:rPr>
                <w:color w:val="000000"/>
                <w:sz w:val="24"/>
                <w:szCs w:val="24"/>
              </w:rPr>
              <w:t>24,33 a</w:t>
            </w:r>
          </w:p>
        </w:tc>
        <w:tc>
          <w:tcPr>
            <w:tcW w:w="1066" w:type="dxa"/>
            <w:vAlign w:val="center"/>
          </w:tcPr>
          <w:p w14:paraId="76C7E3C4" w14:textId="77777777" w:rsidR="00C76A1C" w:rsidRPr="002246F3" w:rsidRDefault="00C76A1C" w:rsidP="00C76A1C">
            <w:pPr>
              <w:jc w:val="center"/>
              <w:rPr>
                <w:sz w:val="24"/>
                <w:szCs w:val="24"/>
              </w:rPr>
            </w:pPr>
            <w:r w:rsidRPr="002246F3">
              <w:rPr>
                <w:color w:val="000000" w:themeColor="text1"/>
                <w:sz w:val="24"/>
                <w:szCs w:val="24"/>
              </w:rPr>
              <w:t>25,08 a</w:t>
            </w:r>
          </w:p>
        </w:tc>
        <w:tc>
          <w:tcPr>
            <w:tcW w:w="1075" w:type="dxa"/>
            <w:vAlign w:val="center"/>
          </w:tcPr>
          <w:p w14:paraId="6D79D761" w14:textId="77777777" w:rsidR="00C76A1C" w:rsidRPr="002246F3" w:rsidRDefault="00C76A1C" w:rsidP="00C76A1C">
            <w:pPr>
              <w:jc w:val="center"/>
              <w:rPr>
                <w:sz w:val="24"/>
                <w:szCs w:val="24"/>
              </w:rPr>
            </w:pPr>
            <w:r w:rsidRPr="002246F3">
              <w:rPr>
                <w:color w:val="000000"/>
                <w:sz w:val="24"/>
                <w:szCs w:val="24"/>
              </w:rPr>
              <w:t>26,18 a</w:t>
            </w:r>
          </w:p>
        </w:tc>
      </w:tr>
      <w:tr w:rsidR="00C76A1C" w:rsidRPr="002246F3" w14:paraId="084E3184" w14:textId="77777777" w:rsidTr="00A60FAC">
        <w:trPr>
          <w:trHeight w:val="1020"/>
        </w:trPr>
        <w:tc>
          <w:tcPr>
            <w:tcW w:w="2704" w:type="dxa"/>
            <w:tcBorders>
              <w:bottom w:val="single" w:sz="4" w:space="0" w:color="auto"/>
            </w:tcBorders>
            <w:vAlign w:val="center"/>
          </w:tcPr>
          <w:p w14:paraId="353E976F" w14:textId="77777777" w:rsidR="00C76A1C" w:rsidRPr="00C76A1C" w:rsidRDefault="00C76A1C" w:rsidP="00C76A1C">
            <w:pPr>
              <w:spacing w:line="320" w:lineRule="atLeast"/>
              <w:ind w:left="-110" w:right="-70"/>
              <w:jc w:val="center"/>
              <w:rPr>
                <w:color w:val="000000"/>
                <w:sz w:val="24"/>
                <w:szCs w:val="24"/>
                <w:lang w:val="en-ID" w:eastAsia="en-ID"/>
              </w:rPr>
            </w:pPr>
            <w:r w:rsidRPr="00C76A1C">
              <w:rPr>
                <w:color w:val="000000"/>
                <w:sz w:val="24"/>
                <w:szCs w:val="24"/>
                <w:lang w:val="en-ID" w:eastAsia="en-ID"/>
              </w:rPr>
              <w:t>D</w:t>
            </w:r>
          </w:p>
          <w:p w14:paraId="6BAA9E36" w14:textId="0B31D784" w:rsidR="00C76A1C" w:rsidRPr="00C76A1C" w:rsidRDefault="00C76A1C" w:rsidP="00C76A1C">
            <w:pPr>
              <w:jc w:val="center"/>
              <w:rPr>
                <w:sz w:val="24"/>
                <w:szCs w:val="24"/>
              </w:rPr>
            </w:pPr>
            <w:r w:rsidRPr="00C76A1C">
              <w:rPr>
                <w:color w:val="000000"/>
                <w:sz w:val="24"/>
                <w:szCs w:val="24"/>
                <w:lang w:val="en-ID" w:eastAsia="en-ID"/>
              </w:rPr>
              <w:t>(ZA Plus 6</w:t>
            </w:r>
            <w:r>
              <w:rPr>
                <w:color w:val="000000"/>
                <w:sz w:val="24"/>
                <w:szCs w:val="24"/>
                <w:lang w:val="en-ID" w:eastAsia="en-ID"/>
              </w:rPr>
              <w:t xml:space="preserve"> ku</w:t>
            </w:r>
            <w:r w:rsidRPr="00C76A1C">
              <w:rPr>
                <w:color w:val="000000"/>
                <w:sz w:val="24"/>
                <w:szCs w:val="24"/>
                <w:lang w:val="en-ID" w:eastAsia="en-ID"/>
              </w:rPr>
              <w:t xml:space="preserve">, </w:t>
            </w:r>
            <w:r w:rsidRPr="00C76A1C">
              <w:rPr>
                <w:color w:val="000000"/>
                <w:sz w:val="24"/>
                <w:szCs w:val="24"/>
              </w:rPr>
              <w:t>NPK 15-15-15 4 ku</w:t>
            </w:r>
            <w:r w:rsidRPr="00C76A1C">
              <w:rPr>
                <w:color w:val="000000"/>
                <w:sz w:val="24"/>
                <w:szCs w:val="24"/>
                <w:lang w:val="en-ID" w:eastAsia="en-ID"/>
              </w:rPr>
              <w:t>, &amp; Kaptan 3 ku)</w:t>
            </w:r>
          </w:p>
        </w:tc>
        <w:tc>
          <w:tcPr>
            <w:tcW w:w="1066" w:type="dxa"/>
            <w:tcBorders>
              <w:bottom w:val="single" w:sz="4" w:space="0" w:color="auto"/>
            </w:tcBorders>
            <w:vAlign w:val="center"/>
          </w:tcPr>
          <w:p w14:paraId="0B846B2A" w14:textId="77777777" w:rsidR="00C76A1C" w:rsidRPr="002246F3" w:rsidRDefault="00C76A1C" w:rsidP="00C76A1C">
            <w:pPr>
              <w:jc w:val="center"/>
              <w:rPr>
                <w:sz w:val="24"/>
                <w:szCs w:val="24"/>
              </w:rPr>
            </w:pPr>
            <w:r w:rsidRPr="002246F3">
              <w:rPr>
                <w:color w:val="000000"/>
                <w:sz w:val="24"/>
                <w:szCs w:val="24"/>
              </w:rPr>
              <w:t>23,67 bc</w:t>
            </w:r>
          </w:p>
        </w:tc>
        <w:tc>
          <w:tcPr>
            <w:tcW w:w="1066" w:type="dxa"/>
            <w:tcBorders>
              <w:bottom w:val="single" w:sz="4" w:space="0" w:color="auto"/>
            </w:tcBorders>
            <w:vAlign w:val="center"/>
          </w:tcPr>
          <w:p w14:paraId="720FF34F" w14:textId="77777777" w:rsidR="00C76A1C" w:rsidRPr="002246F3" w:rsidRDefault="00C76A1C" w:rsidP="00C76A1C">
            <w:pPr>
              <w:jc w:val="center"/>
              <w:rPr>
                <w:sz w:val="24"/>
                <w:szCs w:val="24"/>
              </w:rPr>
            </w:pPr>
            <w:r w:rsidRPr="002246F3">
              <w:rPr>
                <w:color w:val="000000"/>
                <w:sz w:val="24"/>
                <w:szCs w:val="24"/>
              </w:rPr>
              <w:t>25,05 c</w:t>
            </w:r>
          </w:p>
        </w:tc>
        <w:tc>
          <w:tcPr>
            <w:tcW w:w="1066" w:type="dxa"/>
            <w:tcBorders>
              <w:bottom w:val="single" w:sz="4" w:space="0" w:color="auto"/>
            </w:tcBorders>
            <w:vAlign w:val="center"/>
          </w:tcPr>
          <w:p w14:paraId="68F621B9" w14:textId="77777777" w:rsidR="00C76A1C" w:rsidRPr="002246F3" w:rsidRDefault="00C76A1C" w:rsidP="00C76A1C">
            <w:pPr>
              <w:jc w:val="center"/>
              <w:rPr>
                <w:sz w:val="24"/>
                <w:szCs w:val="24"/>
              </w:rPr>
            </w:pPr>
            <w:r w:rsidRPr="002246F3">
              <w:rPr>
                <w:color w:val="000000"/>
                <w:sz w:val="24"/>
                <w:szCs w:val="24"/>
              </w:rPr>
              <w:t>26,34 b</w:t>
            </w:r>
          </w:p>
        </w:tc>
        <w:tc>
          <w:tcPr>
            <w:tcW w:w="1066" w:type="dxa"/>
            <w:tcBorders>
              <w:bottom w:val="single" w:sz="4" w:space="0" w:color="auto"/>
            </w:tcBorders>
            <w:vAlign w:val="center"/>
          </w:tcPr>
          <w:p w14:paraId="45789225" w14:textId="77777777" w:rsidR="00C76A1C" w:rsidRPr="002246F3" w:rsidRDefault="00C76A1C" w:rsidP="00C76A1C">
            <w:pPr>
              <w:jc w:val="center"/>
              <w:rPr>
                <w:sz w:val="24"/>
                <w:szCs w:val="24"/>
              </w:rPr>
            </w:pPr>
            <w:r w:rsidRPr="002246F3">
              <w:rPr>
                <w:color w:val="000000"/>
                <w:sz w:val="24"/>
                <w:szCs w:val="24"/>
              </w:rPr>
              <w:t>27,63 c</w:t>
            </w:r>
          </w:p>
        </w:tc>
        <w:tc>
          <w:tcPr>
            <w:tcW w:w="1066" w:type="dxa"/>
            <w:tcBorders>
              <w:bottom w:val="single" w:sz="4" w:space="0" w:color="auto"/>
            </w:tcBorders>
            <w:vAlign w:val="center"/>
          </w:tcPr>
          <w:p w14:paraId="3D8B6A69" w14:textId="77777777" w:rsidR="00C76A1C" w:rsidRPr="002246F3" w:rsidRDefault="00C76A1C" w:rsidP="00C76A1C">
            <w:pPr>
              <w:jc w:val="center"/>
              <w:rPr>
                <w:sz w:val="24"/>
                <w:szCs w:val="24"/>
              </w:rPr>
            </w:pPr>
            <w:r w:rsidRPr="002246F3">
              <w:rPr>
                <w:color w:val="000000" w:themeColor="text1"/>
                <w:sz w:val="24"/>
                <w:szCs w:val="24"/>
              </w:rPr>
              <w:t>28,31 c</w:t>
            </w:r>
          </w:p>
        </w:tc>
        <w:tc>
          <w:tcPr>
            <w:tcW w:w="1075" w:type="dxa"/>
            <w:tcBorders>
              <w:bottom w:val="single" w:sz="4" w:space="0" w:color="auto"/>
            </w:tcBorders>
            <w:vAlign w:val="center"/>
          </w:tcPr>
          <w:p w14:paraId="287E173C" w14:textId="77777777" w:rsidR="00C76A1C" w:rsidRPr="002246F3" w:rsidRDefault="00C76A1C" w:rsidP="00C76A1C">
            <w:pPr>
              <w:jc w:val="center"/>
              <w:rPr>
                <w:sz w:val="24"/>
                <w:szCs w:val="24"/>
              </w:rPr>
            </w:pPr>
            <w:r w:rsidRPr="002246F3">
              <w:rPr>
                <w:color w:val="000000"/>
                <w:sz w:val="24"/>
                <w:szCs w:val="24"/>
              </w:rPr>
              <w:t>29,30 c</w:t>
            </w:r>
          </w:p>
        </w:tc>
      </w:tr>
      <w:tr w:rsidR="00A60FAC" w:rsidRPr="002246F3" w14:paraId="0C2BADF9" w14:textId="77777777" w:rsidTr="00A60FAC">
        <w:trPr>
          <w:trHeight w:val="568"/>
        </w:trPr>
        <w:tc>
          <w:tcPr>
            <w:tcW w:w="2704" w:type="dxa"/>
            <w:tcBorders>
              <w:top w:val="single" w:sz="4" w:space="0" w:color="auto"/>
              <w:bottom w:val="single" w:sz="4" w:space="0" w:color="auto"/>
            </w:tcBorders>
            <w:vAlign w:val="center"/>
          </w:tcPr>
          <w:p w14:paraId="3ACE4AD4" w14:textId="77777777" w:rsidR="00A60FAC" w:rsidRPr="002246F3" w:rsidRDefault="00A60FAC" w:rsidP="00A60FAC">
            <w:pPr>
              <w:jc w:val="center"/>
              <w:rPr>
                <w:sz w:val="24"/>
                <w:szCs w:val="24"/>
              </w:rPr>
            </w:pPr>
            <w:r w:rsidRPr="002246F3">
              <w:rPr>
                <w:color w:val="000000"/>
                <w:sz w:val="24"/>
                <w:szCs w:val="24"/>
              </w:rPr>
              <w:t>BNJ</w:t>
            </w:r>
          </w:p>
        </w:tc>
        <w:tc>
          <w:tcPr>
            <w:tcW w:w="1066" w:type="dxa"/>
            <w:tcBorders>
              <w:top w:val="single" w:sz="4" w:space="0" w:color="auto"/>
              <w:bottom w:val="single" w:sz="4" w:space="0" w:color="auto"/>
            </w:tcBorders>
            <w:vAlign w:val="center"/>
          </w:tcPr>
          <w:p w14:paraId="1719717F" w14:textId="77777777" w:rsidR="00A60FAC" w:rsidRPr="002246F3" w:rsidRDefault="00A60FAC" w:rsidP="00A60FAC">
            <w:pPr>
              <w:jc w:val="center"/>
              <w:rPr>
                <w:sz w:val="24"/>
                <w:szCs w:val="24"/>
              </w:rPr>
            </w:pPr>
            <w:r w:rsidRPr="002246F3">
              <w:rPr>
                <w:color w:val="000000"/>
                <w:sz w:val="24"/>
                <w:szCs w:val="24"/>
              </w:rPr>
              <w:t>1,46</w:t>
            </w:r>
          </w:p>
        </w:tc>
        <w:tc>
          <w:tcPr>
            <w:tcW w:w="1066" w:type="dxa"/>
            <w:tcBorders>
              <w:top w:val="single" w:sz="4" w:space="0" w:color="auto"/>
              <w:bottom w:val="single" w:sz="4" w:space="0" w:color="auto"/>
            </w:tcBorders>
            <w:vAlign w:val="center"/>
          </w:tcPr>
          <w:p w14:paraId="4623DDBE" w14:textId="77777777" w:rsidR="00A60FAC" w:rsidRPr="002246F3" w:rsidRDefault="00A60FAC" w:rsidP="00A60FAC">
            <w:pPr>
              <w:jc w:val="center"/>
              <w:rPr>
                <w:sz w:val="24"/>
                <w:szCs w:val="24"/>
              </w:rPr>
            </w:pPr>
            <w:r w:rsidRPr="002246F3">
              <w:rPr>
                <w:color w:val="000000"/>
                <w:sz w:val="24"/>
                <w:szCs w:val="24"/>
              </w:rPr>
              <w:t>2,18</w:t>
            </w:r>
          </w:p>
        </w:tc>
        <w:tc>
          <w:tcPr>
            <w:tcW w:w="1066" w:type="dxa"/>
            <w:tcBorders>
              <w:top w:val="single" w:sz="4" w:space="0" w:color="auto"/>
              <w:bottom w:val="single" w:sz="4" w:space="0" w:color="auto"/>
            </w:tcBorders>
            <w:vAlign w:val="center"/>
          </w:tcPr>
          <w:p w14:paraId="68FE9C3C" w14:textId="77777777" w:rsidR="00A60FAC" w:rsidRPr="002246F3" w:rsidRDefault="00A60FAC" w:rsidP="00A60FAC">
            <w:pPr>
              <w:jc w:val="center"/>
              <w:rPr>
                <w:sz w:val="24"/>
                <w:szCs w:val="24"/>
              </w:rPr>
            </w:pPr>
            <w:r w:rsidRPr="002246F3">
              <w:rPr>
                <w:color w:val="000000"/>
                <w:sz w:val="24"/>
                <w:szCs w:val="24"/>
              </w:rPr>
              <w:t>2,39</w:t>
            </w:r>
          </w:p>
        </w:tc>
        <w:tc>
          <w:tcPr>
            <w:tcW w:w="1066" w:type="dxa"/>
            <w:tcBorders>
              <w:top w:val="single" w:sz="4" w:space="0" w:color="auto"/>
              <w:bottom w:val="single" w:sz="4" w:space="0" w:color="auto"/>
            </w:tcBorders>
            <w:vAlign w:val="center"/>
          </w:tcPr>
          <w:p w14:paraId="0ABC9E50" w14:textId="77777777" w:rsidR="00A60FAC" w:rsidRPr="002246F3" w:rsidRDefault="00A60FAC" w:rsidP="00A60FAC">
            <w:pPr>
              <w:jc w:val="center"/>
              <w:rPr>
                <w:sz w:val="24"/>
                <w:szCs w:val="24"/>
              </w:rPr>
            </w:pPr>
            <w:r w:rsidRPr="002246F3">
              <w:rPr>
                <w:color w:val="000000"/>
                <w:sz w:val="24"/>
                <w:szCs w:val="24"/>
              </w:rPr>
              <w:t>1,31</w:t>
            </w:r>
          </w:p>
        </w:tc>
        <w:tc>
          <w:tcPr>
            <w:tcW w:w="1066" w:type="dxa"/>
            <w:tcBorders>
              <w:top w:val="single" w:sz="4" w:space="0" w:color="auto"/>
              <w:bottom w:val="single" w:sz="4" w:space="0" w:color="auto"/>
            </w:tcBorders>
            <w:vAlign w:val="center"/>
          </w:tcPr>
          <w:p w14:paraId="011227DA" w14:textId="77777777" w:rsidR="00A60FAC" w:rsidRPr="002246F3" w:rsidRDefault="00A60FAC" w:rsidP="00A60FAC">
            <w:pPr>
              <w:jc w:val="center"/>
              <w:rPr>
                <w:sz w:val="24"/>
                <w:szCs w:val="24"/>
              </w:rPr>
            </w:pPr>
            <w:r w:rsidRPr="002246F3">
              <w:rPr>
                <w:color w:val="000000" w:themeColor="text1"/>
                <w:sz w:val="24"/>
                <w:szCs w:val="24"/>
              </w:rPr>
              <w:t>1,47</w:t>
            </w:r>
          </w:p>
        </w:tc>
        <w:tc>
          <w:tcPr>
            <w:tcW w:w="1075" w:type="dxa"/>
            <w:tcBorders>
              <w:top w:val="single" w:sz="4" w:space="0" w:color="auto"/>
              <w:bottom w:val="single" w:sz="4" w:space="0" w:color="auto"/>
            </w:tcBorders>
            <w:vAlign w:val="center"/>
          </w:tcPr>
          <w:p w14:paraId="308F7FEF" w14:textId="77777777" w:rsidR="00A60FAC" w:rsidRPr="002246F3" w:rsidRDefault="00A60FAC" w:rsidP="00A60FAC">
            <w:pPr>
              <w:jc w:val="center"/>
              <w:rPr>
                <w:sz w:val="24"/>
                <w:szCs w:val="24"/>
              </w:rPr>
            </w:pPr>
            <w:r w:rsidRPr="002246F3">
              <w:rPr>
                <w:color w:val="000000"/>
                <w:sz w:val="24"/>
                <w:szCs w:val="24"/>
              </w:rPr>
              <w:t>1,51</w:t>
            </w:r>
          </w:p>
        </w:tc>
      </w:tr>
    </w:tbl>
    <w:p w14:paraId="6E999D8D" w14:textId="04822850" w:rsidR="00EE4D10" w:rsidRPr="00A415FB" w:rsidRDefault="002246F3" w:rsidP="00EE4D10">
      <w:pPr>
        <w:ind w:left="993" w:hanging="993"/>
        <w:jc w:val="both"/>
      </w:pPr>
      <w:r w:rsidRPr="00A415FB">
        <w:t xml:space="preserve"> </w:t>
      </w:r>
      <w:r w:rsidR="00EE4D10" w:rsidRPr="00A415FB">
        <w:t>Keterangan: angka-angka yang diikuti oleh huruf yang sama pada kolom yang sama menunjukan tidak berbeda nyata pada uji BNJ 5%</w:t>
      </w:r>
    </w:p>
    <w:p w14:paraId="163E173F" w14:textId="28228DD3" w:rsidR="00EE4D10" w:rsidRPr="005C7D39" w:rsidRDefault="00262EC0" w:rsidP="00C93995">
      <w:pPr>
        <w:spacing w:before="120"/>
        <w:ind w:firstLine="567"/>
        <w:jc w:val="both"/>
        <w:rPr>
          <w:sz w:val="24"/>
          <w:szCs w:val="24"/>
        </w:rPr>
      </w:pPr>
      <w:r>
        <w:rPr>
          <w:sz w:val="24"/>
          <w:szCs w:val="24"/>
        </w:rPr>
        <w:t>D</w:t>
      </w:r>
      <w:r w:rsidR="00EE4D10" w:rsidRPr="005C7D39">
        <w:rPr>
          <w:sz w:val="24"/>
          <w:szCs w:val="24"/>
        </w:rPr>
        <w:t>iameter batang 11 BST pada tabel 8, menunjukkan diameter batang tertinggi pada perlakuan D dan tidak berbeda nyata dengan perlakuan B. Perlakuan B (ZA Plus 7 k</w:t>
      </w:r>
      <w:r w:rsidR="00F1779D">
        <w:rPr>
          <w:sz w:val="24"/>
          <w:szCs w:val="24"/>
        </w:rPr>
        <w:t>uintal</w:t>
      </w:r>
      <w:r w:rsidR="00EE4D10" w:rsidRPr="005C7D39">
        <w:rPr>
          <w:sz w:val="24"/>
          <w:szCs w:val="24"/>
        </w:rPr>
        <w:t xml:space="preserve"> per perlakuan dan </w:t>
      </w:r>
      <w:r w:rsidR="00AF455B" w:rsidRPr="00AF455B">
        <w:rPr>
          <w:sz w:val="24"/>
          <w:szCs w:val="24"/>
        </w:rPr>
        <w:t>NPK 15–10-15</w:t>
      </w:r>
      <w:r w:rsidR="00EE4D10" w:rsidRPr="005C7D39">
        <w:rPr>
          <w:sz w:val="24"/>
          <w:szCs w:val="24"/>
        </w:rPr>
        <w:t xml:space="preserve"> 3 kuintal per perlakuan), merupakan dosis yang sesuai untuk mencukupi kebutuhan unsur hara tanaman tebu, dalam meningkatkan pertumbuhan diameter batang tanaman tebu. </w:t>
      </w:r>
      <w:r w:rsidR="00B203D5" w:rsidRPr="00B203D5">
        <w:rPr>
          <w:sz w:val="24"/>
          <w:szCs w:val="24"/>
        </w:rPr>
        <w:t>Hal ini disebabkan karena perlakuan B lebih banyak menggunakan nitrogen dibandingkan perlakuan lain selain perlakuan A, sehingga menghasilkan pertumbuhan vegetatif tanaman tebu yang optimal dan berdampak pada pertumbuhan diameter batang karena penyerapan unsur hara yang optimal. Agar tanaman tebu dapat menghasilkan lebih banyak batang tebu, unsur hara N sangatlah penting. Adanya unsur hara yang cukup pada tanaman tebu mengakibatkan bertambahnya diameter batang; semakin besar diameter batang maka semakin besar pula ukuran batangnya.</w:t>
      </w:r>
      <w:r w:rsidR="00B203D5">
        <w:rPr>
          <w:sz w:val="24"/>
          <w:szCs w:val="24"/>
        </w:rPr>
        <w:t xml:space="preserve"> </w:t>
      </w:r>
      <w:r w:rsidR="00EE4D10" w:rsidRPr="005C7D39">
        <w:rPr>
          <w:sz w:val="24"/>
          <w:szCs w:val="24"/>
        </w:rPr>
        <w:t xml:space="preserve">Menurut </w:t>
      </w:r>
      <w:r w:rsidR="00EE4D10" w:rsidRPr="005C7D39">
        <w:rPr>
          <w:sz w:val="24"/>
          <w:szCs w:val="24"/>
        </w:rPr>
        <w:fldChar w:fldCharType="begin" w:fldLock="1"/>
      </w:r>
      <w:r w:rsidR="000A13D1" w:rsidRPr="005C7D39">
        <w:rPr>
          <w:sz w:val="24"/>
          <w:szCs w:val="24"/>
        </w:rPr>
        <w:instrText>ADDIN CSL_CITATION {"citationItems":[{"id":"ITEM-1","itemData":{"DOI":"10.21776/ub.jtsl.2019.006.2.15","abstract":"Biofertilizer applications are needed to improve soil quality such as soil productivity and increasing the efficiency of the fertilization. Availability of nutrients in the soil is affected by microbes found in the soil. Soil microbes reproduce themselves and active in supplying nutrients to plants by releasing nutrients that are bound to be available to plants. The aim of this research was to observe and analyze the effect of biofertilizer on sugarcane growth and its effect on the population of potassium solubilizing bacteria. Results showed that The application of basic fertilizer combined with biofertilizer has a significant effect on the growth of sugarcane both in plant height and diameter of the stem. In the parameters of plant height, the best treatment was A5 which was a combination of anorganic fertilizer + 200% biofertilizer same as the other plant growth parameter which was stem diameter. Then on the production parameters, fresh plant weight and root weight, best treatment was A5. As for the parameters of potassium solubilizing bacteria, the best treatment that increased population was treatment A4 which was basic fertilizer combined with 150% biofertilizers. In total soil bacteria, the various application doses of biofertilizers did not have a significant effect. However, there was an increase of 0,49% in treatment A5 (basic fertilizer+200% biological fertilizer) compared to control (A1). The application of biofertilizer also did not have a significant effect on the parameters of organic matter and soil water content.","author":[{"dropping-particle":"","family":"Syavitri","given":"Delma Aida","non-dropping-particle":"","parse-names":false,"suffix":""},{"dropping-particle":"","family":"Prayogo","given":"Cahyo","non-dropping-particle":"","parse-names":false,"suffix":""},{"dropping-particle":"","family":"Gunawan","given":"Sandi","non-dropping-particle":"","parse-names":false,"suffix":""}],"container-title":"Jurnal Tanah dan Sumberdaya Lahan","id":"ITEM-1","issue":"2","issued":{"date-parts":[["2019"]]},"page":"1341-1352","title":"Pengaruh Pupuk Hayati Terhadap Pertumbuhan Tanaman, dan Populasi Bakteri Pelarut Kalium Pada Tanaman Tebu (Saccharum officinarum L.)","type":"article-journal","volume":"6"},"uris":["http://www.mendeley.com/documents/?uuid=ee0a531e-a5da-43ba-a1ab-42cb11dd184a"]}],"mendeley":{"formattedCitation":"(Syavitri, Prayogo and Gunawan, 2019)","manualFormatting":"Syavitri et al., (2019)","plainTextFormattedCitation":"(Syavitri, Prayogo and Gunawan, 2019)","previouslyFormattedCitation":"(Syavitri, Prayogo and Gunawan, 2019)"},"properties":{"noteIndex":0},"schema":"https://github.com/citation-style-language/schema/raw/master/csl-citation.json"}</w:instrText>
      </w:r>
      <w:r w:rsidR="00EE4D10" w:rsidRPr="005C7D39">
        <w:rPr>
          <w:sz w:val="24"/>
          <w:szCs w:val="24"/>
        </w:rPr>
        <w:fldChar w:fldCharType="separate"/>
      </w:r>
      <w:r w:rsidR="00EE4D10" w:rsidRPr="005C7D39">
        <w:rPr>
          <w:noProof/>
          <w:sz w:val="24"/>
          <w:szCs w:val="24"/>
        </w:rPr>
        <w:t xml:space="preserve">Syavitri </w:t>
      </w:r>
      <w:r w:rsidR="00EE4D10" w:rsidRPr="005C7D39">
        <w:rPr>
          <w:i/>
          <w:iCs/>
          <w:noProof/>
          <w:sz w:val="24"/>
          <w:szCs w:val="24"/>
        </w:rPr>
        <w:t>et al.,</w:t>
      </w:r>
      <w:r w:rsidR="00EE4D10" w:rsidRPr="005C7D39">
        <w:rPr>
          <w:noProof/>
          <w:sz w:val="24"/>
          <w:szCs w:val="24"/>
        </w:rPr>
        <w:t xml:space="preserve"> (2019)</w:t>
      </w:r>
      <w:r w:rsidR="00EE4D10" w:rsidRPr="005C7D39">
        <w:rPr>
          <w:sz w:val="24"/>
          <w:szCs w:val="24"/>
        </w:rPr>
        <w:fldChar w:fldCharType="end"/>
      </w:r>
      <w:r w:rsidR="00EE4D10" w:rsidRPr="005C7D39">
        <w:rPr>
          <w:sz w:val="24"/>
          <w:szCs w:val="24"/>
        </w:rPr>
        <w:t xml:space="preserve"> </w:t>
      </w:r>
      <w:r w:rsidR="001066A4" w:rsidRPr="001066A4">
        <w:rPr>
          <w:sz w:val="24"/>
          <w:szCs w:val="24"/>
        </w:rPr>
        <w:t>menyatakan bahwa diameter batang akan mempengaruhi proses penyerapan unsur hara dan pembentukan fotosintat</w:t>
      </w:r>
      <w:r w:rsidR="00B0278F" w:rsidRPr="00B0278F">
        <w:rPr>
          <w:sz w:val="24"/>
          <w:szCs w:val="24"/>
        </w:rPr>
        <w:t xml:space="preserve">. </w:t>
      </w:r>
      <w:r w:rsidR="001066A4">
        <w:rPr>
          <w:sz w:val="24"/>
          <w:szCs w:val="24"/>
        </w:rPr>
        <w:t>S</w:t>
      </w:r>
      <w:r w:rsidR="00B0278F" w:rsidRPr="00B0278F">
        <w:rPr>
          <w:sz w:val="24"/>
          <w:szCs w:val="24"/>
        </w:rPr>
        <w:t xml:space="preserve">emakin besar ukuran batangnya, begitu pula dengan metode penyerapan </w:t>
      </w:r>
      <w:r w:rsidR="00B0278F">
        <w:rPr>
          <w:sz w:val="24"/>
          <w:szCs w:val="24"/>
        </w:rPr>
        <w:t>unsur</w:t>
      </w:r>
      <w:r w:rsidR="00B0278F" w:rsidRPr="00B0278F">
        <w:rPr>
          <w:sz w:val="24"/>
          <w:szCs w:val="24"/>
        </w:rPr>
        <w:t xml:space="preserve"> dan </w:t>
      </w:r>
      <w:r w:rsidR="00B0278F">
        <w:rPr>
          <w:sz w:val="24"/>
          <w:szCs w:val="24"/>
        </w:rPr>
        <w:t>pembentukan</w:t>
      </w:r>
      <w:r w:rsidR="00B0278F" w:rsidRPr="00B0278F">
        <w:rPr>
          <w:sz w:val="24"/>
          <w:szCs w:val="24"/>
        </w:rPr>
        <w:t xml:space="preserve"> fotosintat. Selain itu, unsur P dan K yang cukup akan berinteraksi dengan unsur N dan mempengaruhi pertumbuhan dan pembelahan sel tanaman</w:t>
      </w:r>
      <w:r w:rsidR="00B203D5" w:rsidRPr="00B203D5">
        <w:rPr>
          <w:sz w:val="24"/>
          <w:szCs w:val="24"/>
        </w:rPr>
        <w:t xml:space="preserve"> </w:t>
      </w:r>
      <w:r w:rsidR="00EE4D10" w:rsidRPr="005C7D39">
        <w:rPr>
          <w:sz w:val="24"/>
          <w:szCs w:val="24"/>
        </w:rPr>
        <w:fldChar w:fldCharType="begin" w:fldLock="1"/>
      </w:r>
      <w:r w:rsidR="00920D9F">
        <w:rPr>
          <w:sz w:val="24"/>
          <w:szCs w:val="24"/>
        </w:rPr>
        <w:instrText>ADDIN CSL_CITATION {"citationItems":[{"id":"ITEM-1","itemData":{"abstract":"The determination of optimum N fertilization rates for sugarcane (Saccharum spp. hybrids) on Florida sandy soils has been limited to a few studies. The objective of this study, conducted during 1999-2003 at the Southwest Florida Research and Education Center, UF-IFAS, at Immokalee, FL (27°25' N, 81°25' W), was to determine the response of sugarcane cultivar CP 78-1628 grown on a sandy soil to varying N rates. Three rates of N fertilizer (170, 280, and 390 kg N ha-1 yr-1) were evaluated. The N fertilizer rates were surface applied next to the row in four split applications at 8-wk intervals between March and September. Sugarcane leaf samples were collected for nutrient analysis from each plot, between May and October. Samples were taken 4.5 and 4.0 wk following the latter three split applications of fertilizer in the first ratoon and second ratoon crops, respectively. Nitrogen concentration was obtained in Kjeldahl digests. Phosphorus, K, Ca, Mg, Zn, Mn, Cu, Fe, B, and Na were determined by ashing ground samples, dissolving the ash in HCl and filtering. Concentrations of elements in the filtrate were determined at the Analytical Research Laboratory (ARL), UF-IFAS, at Gainesville, FL, by inductively coupled plasma (ICP) or atomic absorption spectrophotometry (AAS) in combination with colorimetric analysis for P. Leaf macro and micronutrient concentrations were not affected by the N rates. Sugarcane and sugar yields also were not affected by N fertilizer rates greater than 170 kg N ha-1 yr-1. Only stalk weight in the second ratoon crop approached a significant slope for N rate (g stalk-1 = 0.51 kg N ha-1 yr-1 + 515; r 2 = 0.25, P = 0.096).","author":[{"dropping-particle":"","family":"Muchovej","given":"R M","non-dropping-particle":"","parse-names":false,"suffix":""},{"dropping-particle":"","family":"Newman","given":"P R","non-dropping-particle":"","parse-names":false,"suffix":""}],"container-title":"Agricultural Science","id":"ITEM-1","issue":" 34142-9514","issued":{"date-parts":[["2004"]]},"title":"Nitrogen Fertilization Of Sugarcane On A Sandy Soil: I. Yield and Leaf Nutrient Composition","type":"article-journal"},"uris":["http://www.mendeley.com/documents/?uuid=d87a10e3-9086-3824-8b15-a2113dfa0c3e"]}],"mendeley":{"formattedCitation":"(Muchovej and Newman, 2004)","manualFormatting":"(Muchovej &amp; Newman, 2004)","plainTextFormattedCitation":"(Muchovej and Newman, 2004)","previouslyFormattedCitation":"(Muchovej and Newman, 2004)"},"properties":{"noteIndex":0},"schema":"https://github.com/citation-style-language/schema/raw/master/csl-citation.json"}</w:instrText>
      </w:r>
      <w:r w:rsidR="00EE4D10" w:rsidRPr="005C7D39">
        <w:rPr>
          <w:sz w:val="24"/>
          <w:szCs w:val="24"/>
        </w:rPr>
        <w:fldChar w:fldCharType="separate"/>
      </w:r>
      <w:r w:rsidR="000A13D1" w:rsidRPr="005C7D39">
        <w:rPr>
          <w:noProof/>
          <w:sz w:val="24"/>
          <w:szCs w:val="24"/>
        </w:rPr>
        <w:t xml:space="preserve">(Muchovej </w:t>
      </w:r>
      <w:r w:rsidR="00D57924">
        <w:rPr>
          <w:noProof/>
          <w:sz w:val="24"/>
          <w:szCs w:val="24"/>
        </w:rPr>
        <w:t>&amp;</w:t>
      </w:r>
      <w:r w:rsidR="000A13D1" w:rsidRPr="005C7D39">
        <w:rPr>
          <w:noProof/>
          <w:sz w:val="24"/>
          <w:szCs w:val="24"/>
        </w:rPr>
        <w:t xml:space="preserve"> Newman, 2004)</w:t>
      </w:r>
      <w:r w:rsidR="00EE4D10" w:rsidRPr="005C7D39">
        <w:rPr>
          <w:sz w:val="24"/>
          <w:szCs w:val="24"/>
        </w:rPr>
        <w:fldChar w:fldCharType="end"/>
      </w:r>
      <w:r w:rsidR="00EE4D10" w:rsidRPr="005C7D39">
        <w:rPr>
          <w:sz w:val="24"/>
          <w:szCs w:val="24"/>
        </w:rPr>
        <w:t>.</w:t>
      </w:r>
    </w:p>
    <w:p w14:paraId="33E25151" w14:textId="4E163D67" w:rsidR="00EE4D10" w:rsidRPr="005C7D39" w:rsidRDefault="00F72CA1" w:rsidP="00617620">
      <w:pPr>
        <w:spacing w:before="120"/>
        <w:ind w:firstLine="567"/>
        <w:jc w:val="both"/>
        <w:rPr>
          <w:sz w:val="24"/>
          <w:szCs w:val="24"/>
        </w:rPr>
      </w:pPr>
      <w:r w:rsidRPr="00F72CA1">
        <w:rPr>
          <w:sz w:val="24"/>
          <w:szCs w:val="24"/>
        </w:rPr>
        <w:t>Selain pemberian</w:t>
      </w:r>
      <w:r>
        <w:rPr>
          <w:sz w:val="24"/>
          <w:szCs w:val="24"/>
        </w:rPr>
        <w:t xml:space="preserve"> unsur</w:t>
      </w:r>
      <w:r w:rsidRPr="00F72CA1">
        <w:rPr>
          <w:sz w:val="24"/>
          <w:szCs w:val="24"/>
        </w:rPr>
        <w:t xml:space="preserve"> N, </w:t>
      </w:r>
      <w:r>
        <w:rPr>
          <w:sz w:val="24"/>
          <w:szCs w:val="24"/>
        </w:rPr>
        <w:t>unsur</w:t>
      </w:r>
      <w:r w:rsidRPr="00F72CA1">
        <w:rPr>
          <w:sz w:val="24"/>
          <w:szCs w:val="24"/>
        </w:rPr>
        <w:t xml:space="preserve"> P juga tidak kalah pentingnya, karena </w:t>
      </w:r>
      <w:r w:rsidR="00F65C79">
        <w:rPr>
          <w:sz w:val="24"/>
          <w:szCs w:val="24"/>
        </w:rPr>
        <w:t xml:space="preserve">dapat </w:t>
      </w:r>
      <w:r w:rsidRPr="00F72CA1">
        <w:rPr>
          <w:sz w:val="24"/>
          <w:szCs w:val="24"/>
        </w:rPr>
        <w:t>merangsang pembelahan sel dan memperluas jaringan sel tanaman, sehingga pertumbuhan tanaman menjadi lebih cepat.</w:t>
      </w:r>
      <w:r w:rsidR="00EE4D10" w:rsidRPr="005C7D39">
        <w:rPr>
          <w:sz w:val="24"/>
          <w:szCs w:val="24"/>
        </w:rPr>
        <w:t xml:space="preserve"> Menurut </w:t>
      </w:r>
      <w:r w:rsidR="00EE4D10" w:rsidRPr="005C7D39">
        <w:rPr>
          <w:sz w:val="24"/>
          <w:szCs w:val="24"/>
        </w:rPr>
        <w:fldChar w:fldCharType="begin" w:fldLock="1"/>
      </w:r>
      <w:r w:rsidR="00A07E55">
        <w:rPr>
          <w:sz w:val="24"/>
          <w:szCs w:val="24"/>
        </w:rPr>
        <w:instrText>ADDIN CSL_CITATION {"citationItems":[{"id":"ITEM-1","itemData":{"abstract":"This research conduct to know vegetative growth response of sugarcane Ratton 1 to combination of organic fertilizer and inorganic fertilizer which comprises plant height, leaf length, stem diameter, number of tillers, leaf chlorophyll and N, P, K leaf total content. This research was conducted in September 2014 until February 2015 at State Polytechnic of Lampung teaching farm. The research was arranged in a factorial study using a randomized block design (RBD). The first factor is the four-level rate of organic fertilizer, namely: Oo = 0 kg.ha-1 ; O1 = 500 kg.ha-1 ; O2 = 750 kg.ha-1 ; O3 = 1000 kg.ha-1 , and the second factor is three rate of inorganic fertilizer, namely A 1 = 0%; A 2 = 25%; A 3 = 50% of recommended rate in Gunung Madu Plantations. The results showed that the effect of all treatments tested were not significantly affected on plant height, leaf length, stem diameter, number of tillers, and chlorophyll. The value of N obtained the highest results in the treatment rate of 500 kg.ha-1 organic fertilizer + organic fertilizer 50% instigation, the value of P highest rate treatment of 500 kg.ha-1 organic fertilizer + organic fertilizer 25% instigation, the value of K obtained the highest results in treatment rates 1000 kg.ha-1 organic fertilizer + 50% inorganic fertilizer recommendation.","author":[{"dropping-particle":"","family":"Cahyani","given":"Suci","non-dropping-particle":"","parse-names":false,"suffix":""},{"dropping-particle":"","family":"Sudirman","given":"Albertus","non-dropping-particle":"","parse-names":false,"suffix":""},{"dropping-particle":"","family":"Azis","given":"Abdul","non-dropping-particle":"","parse-names":false,"suffix":""}],"container-title":"Respons Pertumbuhan Vegetatif Tanaman Tebu... Jurnal AIP","id":"ITEM-1","issue":"2│","issued":{"date-parts":[["2016"]]},"number-of-pages":"69-78","title":"Respons Pertumbuhan Vegetatif Tanaman Tebu (Saccharum officinarum L.) Ratoon 1 terhadap Pemberian Kombinasi Pupuk Organik dan Pupuk Anorganik","type":"report","volume":"4"},"uris":["http://www.mendeley.com/documents/?uuid=8e16dc93-feef-3a21-8bc4-b9bc15d926b3"]}],"mendeley":{"formattedCitation":"(Cahyani, Sudirman and Azis, 2016)","manualFormatting":"Cahyani et al., (2016)","plainTextFormattedCitation":"(Cahyani, Sudirman and Azis, 2016)","previouslyFormattedCitation":"(Cahyani, Sudirman and Azis, 2016)"},"properties":{"noteIndex":0},"schema":"https://github.com/citation-style-language/schema/raw/master/csl-citation.json"}</w:instrText>
      </w:r>
      <w:r w:rsidR="00EE4D10" w:rsidRPr="005C7D39">
        <w:rPr>
          <w:sz w:val="24"/>
          <w:szCs w:val="24"/>
        </w:rPr>
        <w:fldChar w:fldCharType="separate"/>
      </w:r>
      <w:r w:rsidR="00EE4D10" w:rsidRPr="005C7D39">
        <w:rPr>
          <w:noProof/>
          <w:sz w:val="24"/>
          <w:szCs w:val="24"/>
        </w:rPr>
        <w:t>Cahyani</w:t>
      </w:r>
      <w:r w:rsidR="00EE4D10" w:rsidRPr="005C7D39">
        <w:rPr>
          <w:i/>
          <w:iCs/>
          <w:noProof/>
          <w:sz w:val="24"/>
          <w:szCs w:val="24"/>
        </w:rPr>
        <w:t xml:space="preserve"> et al.,</w:t>
      </w:r>
      <w:r w:rsidR="00EE4D10" w:rsidRPr="005C7D39">
        <w:rPr>
          <w:noProof/>
          <w:sz w:val="24"/>
          <w:szCs w:val="24"/>
        </w:rPr>
        <w:t xml:space="preserve"> (2016)</w:t>
      </w:r>
      <w:r w:rsidR="00EE4D10" w:rsidRPr="005C7D39">
        <w:rPr>
          <w:sz w:val="24"/>
          <w:szCs w:val="24"/>
        </w:rPr>
        <w:fldChar w:fldCharType="end"/>
      </w:r>
      <w:r w:rsidR="00EE4D10" w:rsidRPr="005C7D39">
        <w:rPr>
          <w:sz w:val="24"/>
          <w:szCs w:val="24"/>
        </w:rPr>
        <w:t xml:space="preserve">, </w:t>
      </w:r>
      <w:r>
        <w:rPr>
          <w:sz w:val="24"/>
          <w:szCs w:val="24"/>
        </w:rPr>
        <w:t>b</w:t>
      </w:r>
      <w:r w:rsidRPr="00F72CA1">
        <w:rPr>
          <w:sz w:val="24"/>
          <w:szCs w:val="24"/>
        </w:rPr>
        <w:t>atang merupakan bagian yang mempunyai jaringan parenkim dengan sel-sel yang</w:t>
      </w:r>
      <w:r>
        <w:rPr>
          <w:sz w:val="24"/>
          <w:szCs w:val="24"/>
        </w:rPr>
        <w:t xml:space="preserve"> aktif membelah</w:t>
      </w:r>
      <w:r w:rsidRPr="00F72CA1">
        <w:rPr>
          <w:sz w:val="24"/>
          <w:szCs w:val="24"/>
        </w:rPr>
        <w:t>, sehingga komponen P</w:t>
      </w:r>
      <w:r>
        <w:rPr>
          <w:sz w:val="24"/>
          <w:szCs w:val="24"/>
        </w:rPr>
        <w:t xml:space="preserve"> </w:t>
      </w:r>
      <w:r w:rsidRPr="00F72CA1">
        <w:rPr>
          <w:sz w:val="24"/>
          <w:szCs w:val="24"/>
        </w:rPr>
        <w:t>dapat membantu perkembangan batang tebu</w:t>
      </w:r>
      <w:r w:rsidR="00EE4D10" w:rsidRPr="005C7D39">
        <w:rPr>
          <w:sz w:val="24"/>
          <w:szCs w:val="24"/>
        </w:rPr>
        <w:t>.</w:t>
      </w:r>
      <w:r w:rsidR="008D5BEB">
        <w:rPr>
          <w:sz w:val="24"/>
          <w:szCs w:val="24"/>
        </w:rPr>
        <w:t xml:space="preserve"> Hasil analisa tanah kandungan unsur P pada kedalaman tanah 0-30 cm menunjukkan kriteria sedang,</w:t>
      </w:r>
      <w:r w:rsidR="00911FBB">
        <w:rPr>
          <w:sz w:val="24"/>
          <w:szCs w:val="24"/>
        </w:rPr>
        <w:t xml:space="preserve"> </w:t>
      </w:r>
      <w:r w:rsidR="008D5BEB">
        <w:rPr>
          <w:sz w:val="24"/>
          <w:szCs w:val="24"/>
        </w:rPr>
        <w:t>kedalaman 30-60 cm menunjukkan kriterian sangat tinggi, dapat diketahui ketersediaan unsur P terpenuhi dalam tanah. Menurut</w:t>
      </w:r>
      <w:r w:rsidR="00920D9F">
        <w:rPr>
          <w:sz w:val="24"/>
          <w:szCs w:val="24"/>
        </w:rPr>
        <w:t xml:space="preserve"> </w:t>
      </w:r>
      <w:r w:rsidR="00920D9F">
        <w:rPr>
          <w:sz w:val="24"/>
          <w:szCs w:val="24"/>
        </w:rPr>
        <w:fldChar w:fldCharType="begin" w:fldLock="1"/>
      </w:r>
      <w:r w:rsidR="00A07E55">
        <w:rPr>
          <w:sz w:val="24"/>
          <w:szCs w:val="24"/>
        </w:rPr>
        <w:instrText>ADDIN CSL_CITATION {"citationItems":[{"id":"ITEM-1","itemData":{"DOI":"10.55180/agi.v6i1.230","ISSN":"2597-3835","abstract":"Sugarcane (Saccharum officinarum) can grow well in soil and environmental conditions that are under growing requirements and accompanied by good management also. The land is a natural resource with a permanent nature, while the human need for land continues to increase and the high need for nutrients in sugarcane causes a rapid decline in nutrients in the soil, especially monoculture sugarcane. This study aims to determine the effect of the response of sugarcane growth on the depth of juringan and the dosage of P fertilizer. The experiment was carried out at Wedomartani Experimental Garden, Ngemplak, Sleman, Yogyakarta from January to March (3 months). The experiment used a factorial randomized block design. The first factor is the depth of the rod with three treatments, namely: the depth of the rod 15 cm (K0), the depth of the rod 30 cm (K1), and the depth of the rod 45 cm (K2). The second factor was the dosage of P fertilizer with three treatments, namely: without P fertilizer (P0), P fertilizer 13 g / seed (P1), and P fertilizer 22 g / seed (P2). Six treatment combinations were repeated three times so that there were 27 experimental units. Each experimental unit consisted of two plants, so there were a total of 54 plants. The results showed that there was no interaction between the different depths of the net and the dosing of P fertilizer on all observed variables. Application of different P fertilizers had a single effect on plant height, number of tillers, and leaves. Application of P fertilizer (22 g / seed) resulted in higher plant height and number of tillers compared to without P fertilizer. Keywords: monoculture, phosphorus, sugarcane, production.","author":[{"dropping-particle":"","family":"Rahman","given":"Ivanovich","non-dropping-particle":"","parse-names":false,"suffix":""},{"dropping-particle":"","family":"Ekawat","given":"Rina","non-dropping-particle":"","parse-names":false,"suffix":""},{"dropping-particle":"","family":"Kusumawati","given":"Anna","non-dropping-particle":"","parse-names":false,"suffix":""}],"container-title":"AGROISTA : Jurnal Agroteknologi","id":"ITEM-1","issue":"1","issued":{"date-parts":[["2022","8","3"]]},"page":"52-60","publisher":"Institut Pertanian STIPER Yogyakarta","title":"Respon Pertumbuhan Tebu (Saccharum officinarum L.) Pada Kedalaman Juringan dan Dosis Pupuk P yang Berbeda","type":"article-journal","volume":"6"},"uris":["http://www.mendeley.com/documents/?uuid=ce928637-bf54-3ad9-9825-a821a809ea0c"]}],"mendeley":{"formattedCitation":"(Rahman, Ekawat and Kusumawati, 2022)","manualFormatting":"Rahman et al., (2022)","plainTextFormattedCitation":"(Rahman, Ekawat and Kusumawati, 2022)","previouslyFormattedCitation":"(Rahman, Ekawat and Kusumawati, 2022)"},"properties":{"noteIndex":0},"schema":"https://github.com/citation-style-language/schema/raw/master/csl-citation.json"}</w:instrText>
      </w:r>
      <w:r w:rsidR="00920D9F">
        <w:rPr>
          <w:sz w:val="24"/>
          <w:szCs w:val="24"/>
        </w:rPr>
        <w:fldChar w:fldCharType="separate"/>
      </w:r>
      <w:r w:rsidR="00920D9F" w:rsidRPr="00920D9F">
        <w:rPr>
          <w:noProof/>
          <w:sz w:val="24"/>
          <w:szCs w:val="24"/>
        </w:rPr>
        <w:t>Rahman</w:t>
      </w:r>
      <w:r w:rsidR="00920D9F">
        <w:rPr>
          <w:noProof/>
          <w:sz w:val="24"/>
          <w:szCs w:val="24"/>
        </w:rPr>
        <w:t xml:space="preserve"> </w:t>
      </w:r>
      <w:r w:rsidR="00920D9F">
        <w:rPr>
          <w:i/>
          <w:iCs/>
          <w:noProof/>
          <w:sz w:val="24"/>
          <w:szCs w:val="24"/>
        </w:rPr>
        <w:t>et al.,</w:t>
      </w:r>
      <w:r w:rsidR="00920D9F" w:rsidRPr="00920D9F">
        <w:rPr>
          <w:noProof/>
          <w:sz w:val="24"/>
          <w:szCs w:val="24"/>
        </w:rPr>
        <w:t xml:space="preserve"> </w:t>
      </w:r>
      <w:r w:rsidR="00901074">
        <w:rPr>
          <w:noProof/>
          <w:sz w:val="24"/>
          <w:szCs w:val="24"/>
        </w:rPr>
        <w:t>(</w:t>
      </w:r>
      <w:r w:rsidR="00920D9F" w:rsidRPr="00920D9F">
        <w:rPr>
          <w:noProof/>
          <w:sz w:val="24"/>
          <w:szCs w:val="24"/>
        </w:rPr>
        <w:t>2022)</w:t>
      </w:r>
      <w:r w:rsidR="00920D9F">
        <w:rPr>
          <w:sz w:val="24"/>
          <w:szCs w:val="24"/>
        </w:rPr>
        <w:fldChar w:fldCharType="end"/>
      </w:r>
      <w:r w:rsidR="00901074">
        <w:rPr>
          <w:sz w:val="24"/>
          <w:szCs w:val="24"/>
        </w:rPr>
        <w:t xml:space="preserve"> menyatakan bahwa,</w:t>
      </w:r>
      <w:r w:rsidR="00920D9F">
        <w:rPr>
          <w:sz w:val="24"/>
          <w:szCs w:val="24"/>
        </w:rPr>
        <w:t xml:space="preserve"> </w:t>
      </w:r>
      <w:r w:rsidR="00A5007C">
        <w:rPr>
          <w:sz w:val="24"/>
          <w:szCs w:val="24"/>
        </w:rPr>
        <w:t>j</w:t>
      </w:r>
      <w:r w:rsidR="00FA1F3B" w:rsidRPr="00FA1F3B">
        <w:rPr>
          <w:sz w:val="24"/>
          <w:szCs w:val="24"/>
        </w:rPr>
        <w:t>umlah fosfor dalam tanah berpengaruh terhadap pertumbuhan tanaman tebu. Tekstur tanah, kandungan liat, jenis liat, dan bahan organik semuanya berdampak pada ketersediaan fosfor dalam tanah</w:t>
      </w:r>
      <w:r w:rsidR="008D5BEB" w:rsidRPr="008D5BEB">
        <w:rPr>
          <w:sz w:val="24"/>
          <w:szCs w:val="24"/>
        </w:rPr>
        <w:t>.</w:t>
      </w:r>
      <w:r w:rsidR="00617620">
        <w:rPr>
          <w:sz w:val="24"/>
          <w:szCs w:val="24"/>
        </w:rPr>
        <w:t xml:space="preserve"> </w:t>
      </w:r>
      <w:r w:rsidR="00EE4D10" w:rsidRPr="005C7D39">
        <w:rPr>
          <w:sz w:val="24"/>
          <w:szCs w:val="24"/>
        </w:rPr>
        <w:t xml:space="preserve">Pada perlakuan B pemberian unsur hara P 30 kg </w:t>
      </w:r>
      <w:r w:rsidR="00EE4D10" w:rsidRPr="005C7D39">
        <w:rPr>
          <w:sz w:val="24"/>
          <w:szCs w:val="24"/>
        </w:rPr>
        <w:lastRenderedPageBreak/>
        <w:t xml:space="preserve">dikolaborasikan dengan unsur N 193 kg, sangat sesuai dan efisien dalam menghasilkan nilai diameter batang yang tinggi. Menurut </w:t>
      </w:r>
      <w:r w:rsidR="00EE4D10" w:rsidRPr="005C7D39">
        <w:rPr>
          <w:sz w:val="24"/>
          <w:szCs w:val="24"/>
        </w:rPr>
        <w:fldChar w:fldCharType="begin" w:fldLock="1"/>
      </w:r>
      <w:r w:rsidR="00A07E55">
        <w:rPr>
          <w:sz w:val="24"/>
          <w:szCs w:val="24"/>
        </w:rPr>
        <w:instrText>ADDIN CSL_CITATION {"citationItems":[{"id":"ITEM-1","itemData":{"abstract":"This research conduct to know vegetative growth response of sugarcane Ratton 1 to combination of organic fertilizer and inorganic fertilizer which comprises plant height, leaf length, stem diameter, number of tillers, leaf chlorophyll and N, P, K leaf total content. This research was conducted in September 2014 until February 2015 at State Polytechnic of Lampung teaching farm. The research was arranged in a factorial study using a randomized block design (RBD). The first factor is the four-level rate of organic fertilizer, namely: Oo = 0 kg.ha-1 ; O1 = 500 kg.ha-1 ; O2 = 750 kg.ha-1 ; O3 = 1000 kg.ha-1 , and the second factor is three rate of inorganic fertilizer, namely A 1 = 0%; A 2 = 25%; A 3 = 50% of recommended rate in Gunung Madu Plantations. The results showed that the effect of all treatments tested were not significantly affected on plant height, leaf length, stem diameter, number of tillers, and chlorophyll. The value of N obtained the highest results in the treatment rate of 500 kg.ha-1 organic fertilizer + organic fertilizer 50% instigation, the value of P highest rate treatment of 500 kg.ha-1 organic fertilizer + organic fertilizer 25% instigation, the value of K obtained the highest results in treatment rates 1000 kg.ha-1 organic fertilizer + 50% inorganic fertilizer recommendation.","author":[{"dropping-particle":"","family":"Cahyani","given":"Suci","non-dropping-particle":"","parse-names":false,"suffix":""},{"dropping-particle":"","family":"Sudirman","given":"Albertus","non-dropping-particle":"","parse-names":false,"suffix":""},{"dropping-particle":"","family":"Azis","given":"Abdul","non-dropping-particle":"","parse-names":false,"suffix":""}],"container-title":"Respons Pertumbuhan Vegetatif Tanaman Tebu... Jurnal AIP","id":"ITEM-1","issue":"2│","issued":{"date-parts":[["2016"]]},"number-of-pages":"69-78","title":"Respons Pertumbuhan Vegetatif Tanaman Tebu (Saccharum officinarum L.) Ratoon 1 terhadap Pemberian Kombinasi Pupuk Organik dan Pupuk Anorganik","type":"report","volume":"4"},"uris":["http://www.mendeley.com/documents/?uuid=8e16dc93-feef-3a21-8bc4-b9bc15d926b3"]}],"mendeley":{"formattedCitation":"(Cahyani, Sudirman and Azis, 2016)","manualFormatting":"Cahyani et al., (2016)","plainTextFormattedCitation":"(Cahyani, Sudirman and Azis, 2016)","previouslyFormattedCitation":"(Cahyani, Sudirman and Azis, 2016)"},"properties":{"noteIndex":0},"schema":"https://github.com/citation-style-language/schema/raw/master/csl-citation.json"}</w:instrText>
      </w:r>
      <w:r w:rsidR="00EE4D10" w:rsidRPr="005C7D39">
        <w:rPr>
          <w:sz w:val="24"/>
          <w:szCs w:val="24"/>
        </w:rPr>
        <w:fldChar w:fldCharType="separate"/>
      </w:r>
      <w:r w:rsidR="00EE4D10" w:rsidRPr="005C7D39">
        <w:rPr>
          <w:noProof/>
          <w:sz w:val="24"/>
          <w:szCs w:val="24"/>
        </w:rPr>
        <w:t xml:space="preserve">Cahyani </w:t>
      </w:r>
      <w:r w:rsidR="00EE4D10" w:rsidRPr="005C7D39">
        <w:rPr>
          <w:i/>
          <w:iCs/>
          <w:noProof/>
          <w:sz w:val="24"/>
          <w:szCs w:val="24"/>
        </w:rPr>
        <w:t>et al.,</w:t>
      </w:r>
      <w:r w:rsidR="00EE4D10" w:rsidRPr="005C7D39">
        <w:rPr>
          <w:noProof/>
          <w:sz w:val="24"/>
          <w:szCs w:val="24"/>
        </w:rPr>
        <w:t xml:space="preserve"> (2016)</w:t>
      </w:r>
      <w:r w:rsidR="00EE4D10" w:rsidRPr="005C7D39">
        <w:rPr>
          <w:sz w:val="24"/>
          <w:szCs w:val="24"/>
        </w:rPr>
        <w:fldChar w:fldCharType="end"/>
      </w:r>
      <w:r w:rsidR="00EE4D10" w:rsidRPr="005C7D39">
        <w:rPr>
          <w:sz w:val="24"/>
          <w:szCs w:val="24"/>
        </w:rPr>
        <w:t xml:space="preserve"> menyatakan bahwa, </w:t>
      </w:r>
      <w:r w:rsidR="00FA1F3B">
        <w:rPr>
          <w:sz w:val="24"/>
          <w:szCs w:val="24"/>
        </w:rPr>
        <w:t>p</w:t>
      </w:r>
      <w:r w:rsidR="00FA1F3B" w:rsidRPr="00FA1F3B">
        <w:rPr>
          <w:sz w:val="24"/>
          <w:szCs w:val="24"/>
        </w:rPr>
        <w:t xml:space="preserve">emberian </w:t>
      </w:r>
      <w:r w:rsidR="00FA1F3B">
        <w:rPr>
          <w:sz w:val="24"/>
          <w:szCs w:val="24"/>
        </w:rPr>
        <w:t>unsur</w:t>
      </w:r>
      <w:r w:rsidR="00550BF8">
        <w:rPr>
          <w:sz w:val="24"/>
          <w:szCs w:val="24"/>
        </w:rPr>
        <w:t xml:space="preserve"> hara</w:t>
      </w:r>
      <w:r w:rsidR="00FA1F3B" w:rsidRPr="00FA1F3B">
        <w:rPr>
          <w:sz w:val="24"/>
          <w:szCs w:val="24"/>
        </w:rPr>
        <w:t xml:space="preserve"> P juga </w:t>
      </w:r>
      <w:r w:rsidR="00FA1F3B">
        <w:rPr>
          <w:sz w:val="24"/>
          <w:szCs w:val="24"/>
        </w:rPr>
        <w:t>harus</w:t>
      </w:r>
      <w:r w:rsidR="00FA1F3B" w:rsidRPr="00FA1F3B">
        <w:rPr>
          <w:sz w:val="24"/>
          <w:szCs w:val="24"/>
        </w:rPr>
        <w:t xml:space="preserve"> di</w:t>
      </w:r>
      <w:r w:rsidR="00FA1F3B">
        <w:rPr>
          <w:sz w:val="24"/>
          <w:szCs w:val="24"/>
        </w:rPr>
        <w:t>imbangi</w:t>
      </w:r>
      <w:r w:rsidR="00FA1F3B" w:rsidRPr="00FA1F3B">
        <w:rPr>
          <w:sz w:val="24"/>
          <w:szCs w:val="24"/>
        </w:rPr>
        <w:t xml:space="preserve"> dengan pemberian </w:t>
      </w:r>
      <w:r w:rsidR="00FA1F3B">
        <w:rPr>
          <w:sz w:val="24"/>
          <w:szCs w:val="24"/>
        </w:rPr>
        <w:t>unsur</w:t>
      </w:r>
      <w:r w:rsidR="00550BF8">
        <w:rPr>
          <w:sz w:val="24"/>
          <w:szCs w:val="24"/>
        </w:rPr>
        <w:t xml:space="preserve"> yang</w:t>
      </w:r>
      <w:r w:rsidR="00FA1F3B" w:rsidRPr="00FA1F3B">
        <w:rPr>
          <w:sz w:val="24"/>
          <w:szCs w:val="24"/>
        </w:rPr>
        <w:t xml:space="preserve"> lain, misalnya N </w:t>
      </w:r>
      <w:r w:rsidR="00550BF8">
        <w:rPr>
          <w:sz w:val="24"/>
          <w:szCs w:val="24"/>
        </w:rPr>
        <w:t>untuk</w:t>
      </w:r>
      <w:r w:rsidR="00FA1F3B" w:rsidRPr="00FA1F3B">
        <w:rPr>
          <w:sz w:val="24"/>
          <w:szCs w:val="24"/>
        </w:rPr>
        <w:t xml:space="preserve"> membantu pertumbuhan batang tebu</w:t>
      </w:r>
      <w:r w:rsidR="00EE4D10" w:rsidRPr="005C7D39">
        <w:rPr>
          <w:sz w:val="24"/>
          <w:szCs w:val="24"/>
        </w:rPr>
        <w:t>.</w:t>
      </w:r>
    </w:p>
    <w:p w14:paraId="307F11E8" w14:textId="77777777" w:rsidR="00EE4D10" w:rsidRPr="005C7D39" w:rsidRDefault="00EE4D10" w:rsidP="00C93995">
      <w:pPr>
        <w:spacing w:before="120"/>
        <w:ind w:left="851" w:hanging="851"/>
        <w:jc w:val="both"/>
        <w:rPr>
          <w:b/>
          <w:bCs/>
          <w:sz w:val="24"/>
          <w:szCs w:val="24"/>
        </w:rPr>
      </w:pPr>
      <w:r w:rsidRPr="005C7D39">
        <w:rPr>
          <w:b/>
          <w:bCs/>
          <w:sz w:val="24"/>
          <w:szCs w:val="24"/>
        </w:rPr>
        <w:t xml:space="preserve">Tabel 9: </w:t>
      </w:r>
      <w:r w:rsidRPr="005C7D39">
        <w:rPr>
          <w:sz w:val="24"/>
          <w:szCs w:val="24"/>
        </w:rPr>
        <w:t>Rerata Jumlah Ruas per Tanaman Pada Setiap Perlakuan Dosis Pemupukan Tanaman Tebu</w:t>
      </w:r>
    </w:p>
    <w:tbl>
      <w:tblPr>
        <w:tblStyle w:val="KisiTabel"/>
        <w:tblpPr w:leftFromText="180" w:rightFromText="180" w:vertAnchor="text" w:horzAnchor="margin" w:tblpY="39"/>
        <w:tblW w:w="909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98"/>
        <w:gridCol w:w="1050"/>
        <w:gridCol w:w="1049"/>
        <w:gridCol w:w="1050"/>
        <w:gridCol w:w="994"/>
        <w:gridCol w:w="1075"/>
        <w:gridCol w:w="1079"/>
      </w:tblGrid>
      <w:tr w:rsidR="00053B34" w:rsidRPr="005C7D39" w14:paraId="79369C3B" w14:textId="77777777" w:rsidTr="00053B34">
        <w:trPr>
          <w:trHeight w:val="331"/>
        </w:trPr>
        <w:tc>
          <w:tcPr>
            <w:tcW w:w="2798" w:type="dxa"/>
            <w:vMerge w:val="restart"/>
            <w:tcBorders>
              <w:top w:val="single" w:sz="4" w:space="0" w:color="auto"/>
              <w:bottom w:val="single" w:sz="4" w:space="0" w:color="auto"/>
              <w:right w:val="nil"/>
            </w:tcBorders>
            <w:vAlign w:val="center"/>
          </w:tcPr>
          <w:p w14:paraId="13E8783D" w14:textId="77777777" w:rsidR="00053B34" w:rsidRPr="005C7D39" w:rsidRDefault="00053B34" w:rsidP="00053B34">
            <w:pPr>
              <w:jc w:val="center"/>
              <w:rPr>
                <w:sz w:val="24"/>
                <w:szCs w:val="24"/>
              </w:rPr>
            </w:pPr>
            <w:r w:rsidRPr="005C7D39">
              <w:rPr>
                <w:sz w:val="24"/>
                <w:szCs w:val="24"/>
              </w:rPr>
              <w:t>Perlakuan</w:t>
            </w:r>
          </w:p>
        </w:tc>
        <w:tc>
          <w:tcPr>
            <w:tcW w:w="6297" w:type="dxa"/>
            <w:gridSpan w:val="6"/>
            <w:tcBorders>
              <w:top w:val="single" w:sz="4" w:space="0" w:color="auto"/>
              <w:left w:val="nil"/>
              <w:bottom w:val="single" w:sz="4" w:space="0" w:color="auto"/>
            </w:tcBorders>
            <w:vAlign w:val="center"/>
          </w:tcPr>
          <w:p w14:paraId="585969A4" w14:textId="77777777" w:rsidR="00053B34" w:rsidRPr="005C7D39" w:rsidRDefault="00053B34" w:rsidP="00053B34">
            <w:pPr>
              <w:jc w:val="center"/>
              <w:rPr>
                <w:sz w:val="24"/>
                <w:szCs w:val="24"/>
              </w:rPr>
            </w:pPr>
            <w:r w:rsidRPr="005C7D39">
              <w:rPr>
                <w:sz w:val="24"/>
                <w:szCs w:val="24"/>
              </w:rPr>
              <w:t>Rerata Jumlah Ruas (ruas) per Tanaman Pada Umur Tanaman Tebu (Bulan)</w:t>
            </w:r>
          </w:p>
        </w:tc>
      </w:tr>
      <w:tr w:rsidR="00053B34" w:rsidRPr="005C7D39" w14:paraId="03B87964" w14:textId="77777777" w:rsidTr="00053B34">
        <w:trPr>
          <w:trHeight w:val="392"/>
        </w:trPr>
        <w:tc>
          <w:tcPr>
            <w:tcW w:w="2798" w:type="dxa"/>
            <w:vMerge/>
            <w:tcBorders>
              <w:top w:val="single" w:sz="4" w:space="0" w:color="auto"/>
              <w:bottom w:val="single" w:sz="4" w:space="0" w:color="auto"/>
              <w:right w:val="nil"/>
            </w:tcBorders>
            <w:vAlign w:val="center"/>
          </w:tcPr>
          <w:p w14:paraId="3F14739A" w14:textId="77777777" w:rsidR="00053B34" w:rsidRPr="005C7D39" w:rsidRDefault="00053B34" w:rsidP="00053B34">
            <w:pPr>
              <w:jc w:val="center"/>
              <w:rPr>
                <w:sz w:val="24"/>
                <w:szCs w:val="24"/>
              </w:rPr>
            </w:pPr>
          </w:p>
        </w:tc>
        <w:tc>
          <w:tcPr>
            <w:tcW w:w="1050" w:type="dxa"/>
            <w:tcBorders>
              <w:top w:val="single" w:sz="4" w:space="0" w:color="auto"/>
              <w:left w:val="nil"/>
              <w:bottom w:val="single" w:sz="4" w:space="0" w:color="auto"/>
            </w:tcBorders>
            <w:vAlign w:val="center"/>
          </w:tcPr>
          <w:p w14:paraId="0EA3B1A4" w14:textId="77777777" w:rsidR="00053B34" w:rsidRPr="005C7D39" w:rsidRDefault="00053B34" w:rsidP="00053B34">
            <w:pPr>
              <w:jc w:val="center"/>
              <w:rPr>
                <w:sz w:val="24"/>
                <w:szCs w:val="24"/>
              </w:rPr>
            </w:pPr>
            <w:r w:rsidRPr="005C7D39">
              <w:rPr>
                <w:sz w:val="24"/>
                <w:szCs w:val="24"/>
              </w:rPr>
              <w:t>6</w:t>
            </w:r>
          </w:p>
        </w:tc>
        <w:tc>
          <w:tcPr>
            <w:tcW w:w="1049" w:type="dxa"/>
            <w:tcBorders>
              <w:top w:val="single" w:sz="4" w:space="0" w:color="auto"/>
              <w:bottom w:val="single" w:sz="4" w:space="0" w:color="auto"/>
            </w:tcBorders>
            <w:vAlign w:val="center"/>
          </w:tcPr>
          <w:p w14:paraId="38E29A20" w14:textId="77777777" w:rsidR="00053B34" w:rsidRPr="005C7D39" w:rsidRDefault="00053B34" w:rsidP="00053B34">
            <w:pPr>
              <w:jc w:val="center"/>
              <w:rPr>
                <w:sz w:val="24"/>
                <w:szCs w:val="24"/>
              </w:rPr>
            </w:pPr>
            <w:r w:rsidRPr="005C7D39">
              <w:rPr>
                <w:sz w:val="24"/>
                <w:szCs w:val="24"/>
              </w:rPr>
              <w:t>7</w:t>
            </w:r>
          </w:p>
        </w:tc>
        <w:tc>
          <w:tcPr>
            <w:tcW w:w="1050" w:type="dxa"/>
            <w:tcBorders>
              <w:top w:val="single" w:sz="4" w:space="0" w:color="auto"/>
              <w:bottom w:val="single" w:sz="4" w:space="0" w:color="auto"/>
            </w:tcBorders>
            <w:vAlign w:val="center"/>
          </w:tcPr>
          <w:p w14:paraId="683F8448" w14:textId="77777777" w:rsidR="00053B34" w:rsidRPr="005C7D39" w:rsidRDefault="00053B34" w:rsidP="00053B34">
            <w:pPr>
              <w:jc w:val="center"/>
              <w:rPr>
                <w:sz w:val="24"/>
                <w:szCs w:val="24"/>
              </w:rPr>
            </w:pPr>
            <w:r w:rsidRPr="005C7D39">
              <w:rPr>
                <w:sz w:val="24"/>
                <w:szCs w:val="24"/>
              </w:rPr>
              <w:t>8</w:t>
            </w:r>
          </w:p>
        </w:tc>
        <w:tc>
          <w:tcPr>
            <w:tcW w:w="994" w:type="dxa"/>
            <w:tcBorders>
              <w:top w:val="single" w:sz="4" w:space="0" w:color="auto"/>
              <w:bottom w:val="single" w:sz="4" w:space="0" w:color="auto"/>
            </w:tcBorders>
            <w:vAlign w:val="center"/>
          </w:tcPr>
          <w:p w14:paraId="67C2A302" w14:textId="77777777" w:rsidR="00053B34" w:rsidRPr="005C7D39" w:rsidRDefault="00053B34" w:rsidP="00053B34">
            <w:pPr>
              <w:jc w:val="center"/>
              <w:rPr>
                <w:sz w:val="24"/>
                <w:szCs w:val="24"/>
              </w:rPr>
            </w:pPr>
            <w:r w:rsidRPr="005C7D39">
              <w:rPr>
                <w:sz w:val="24"/>
                <w:szCs w:val="24"/>
              </w:rPr>
              <w:t>9</w:t>
            </w:r>
          </w:p>
        </w:tc>
        <w:tc>
          <w:tcPr>
            <w:tcW w:w="1075" w:type="dxa"/>
            <w:tcBorders>
              <w:top w:val="single" w:sz="4" w:space="0" w:color="auto"/>
              <w:bottom w:val="single" w:sz="4" w:space="0" w:color="auto"/>
            </w:tcBorders>
            <w:vAlign w:val="center"/>
          </w:tcPr>
          <w:p w14:paraId="30F4704D" w14:textId="77777777" w:rsidR="00053B34" w:rsidRPr="005C7D39" w:rsidRDefault="00053B34" w:rsidP="00053B34">
            <w:pPr>
              <w:jc w:val="center"/>
              <w:rPr>
                <w:sz w:val="24"/>
                <w:szCs w:val="24"/>
              </w:rPr>
            </w:pPr>
            <w:r w:rsidRPr="005C7D39">
              <w:rPr>
                <w:sz w:val="24"/>
                <w:szCs w:val="24"/>
              </w:rPr>
              <w:t>10</w:t>
            </w:r>
          </w:p>
        </w:tc>
        <w:tc>
          <w:tcPr>
            <w:tcW w:w="1079" w:type="dxa"/>
            <w:tcBorders>
              <w:top w:val="single" w:sz="4" w:space="0" w:color="auto"/>
              <w:bottom w:val="single" w:sz="4" w:space="0" w:color="auto"/>
            </w:tcBorders>
            <w:vAlign w:val="center"/>
          </w:tcPr>
          <w:p w14:paraId="2C84F505" w14:textId="77777777" w:rsidR="00053B34" w:rsidRPr="005C7D39" w:rsidRDefault="00053B34" w:rsidP="00053B34">
            <w:pPr>
              <w:jc w:val="center"/>
              <w:rPr>
                <w:sz w:val="24"/>
                <w:szCs w:val="24"/>
              </w:rPr>
            </w:pPr>
            <w:r w:rsidRPr="005C7D39">
              <w:rPr>
                <w:sz w:val="24"/>
                <w:szCs w:val="24"/>
              </w:rPr>
              <w:t>11</w:t>
            </w:r>
          </w:p>
        </w:tc>
      </w:tr>
      <w:tr w:rsidR="00C76A1C" w:rsidRPr="005C7D39" w14:paraId="7516F59F" w14:textId="77777777" w:rsidTr="00053B34">
        <w:trPr>
          <w:trHeight w:val="615"/>
        </w:trPr>
        <w:tc>
          <w:tcPr>
            <w:tcW w:w="2798" w:type="dxa"/>
            <w:tcBorders>
              <w:top w:val="single" w:sz="4" w:space="0" w:color="auto"/>
              <w:right w:val="nil"/>
            </w:tcBorders>
            <w:vAlign w:val="center"/>
          </w:tcPr>
          <w:p w14:paraId="69593C34" w14:textId="77777777" w:rsidR="00C76A1C" w:rsidRPr="00C76A1C" w:rsidRDefault="00C76A1C" w:rsidP="00C76A1C">
            <w:pPr>
              <w:spacing w:line="320" w:lineRule="atLeast"/>
              <w:ind w:left="-110" w:right="-70"/>
              <w:jc w:val="center"/>
              <w:rPr>
                <w:color w:val="000000"/>
                <w:sz w:val="24"/>
                <w:szCs w:val="24"/>
                <w:lang w:val="en-ID" w:eastAsia="en-ID"/>
              </w:rPr>
            </w:pPr>
            <w:r w:rsidRPr="00C76A1C">
              <w:rPr>
                <w:color w:val="000000"/>
                <w:sz w:val="24"/>
                <w:szCs w:val="24"/>
                <w:lang w:val="en-ID" w:eastAsia="en-ID"/>
              </w:rPr>
              <w:t>A</w:t>
            </w:r>
          </w:p>
          <w:p w14:paraId="752C5B53" w14:textId="1F6778F9" w:rsidR="00C76A1C" w:rsidRPr="00C76A1C" w:rsidRDefault="00C76A1C" w:rsidP="00C76A1C">
            <w:pPr>
              <w:jc w:val="center"/>
              <w:rPr>
                <w:sz w:val="24"/>
                <w:szCs w:val="24"/>
              </w:rPr>
            </w:pPr>
            <w:r w:rsidRPr="00C76A1C">
              <w:rPr>
                <w:color w:val="000000"/>
                <w:sz w:val="24"/>
                <w:szCs w:val="24"/>
                <w:lang w:val="en-ID" w:eastAsia="en-ID"/>
              </w:rPr>
              <w:t xml:space="preserve">(ZA Plus 8 ku &amp; </w:t>
            </w:r>
            <w:r w:rsidRPr="00C76A1C">
              <w:rPr>
                <w:color w:val="000000"/>
                <w:sz w:val="24"/>
                <w:szCs w:val="24"/>
              </w:rPr>
              <w:t>NPK 15-10-15 2 ku</w:t>
            </w:r>
            <w:r w:rsidRPr="00C76A1C">
              <w:rPr>
                <w:color w:val="000000"/>
                <w:sz w:val="24"/>
                <w:szCs w:val="24"/>
                <w:lang w:val="en-ID" w:eastAsia="en-ID"/>
              </w:rPr>
              <w:t>)</w:t>
            </w:r>
          </w:p>
        </w:tc>
        <w:tc>
          <w:tcPr>
            <w:tcW w:w="1050" w:type="dxa"/>
            <w:tcBorders>
              <w:top w:val="single" w:sz="4" w:space="0" w:color="auto"/>
              <w:left w:val="nil"/>
              <w:bottom w:val="nil"/>
              <w:right w:val="nil"/>
            </w:tcBorders>
            <w:vAlign w:val="center"/>
          </w:tcPr>
          <w:p w14:paraId="41B866DA" w14:textId="77777777" w:rsidR="00C76A1C" w:rsidRPr="005C7D39" w:rsidRDefault="00C76A1C" w:rsidP="00C76A1C">
            <w:pPr>
              <w:jc w:val="center"/>
              <w:rPr>
                <w:color w:val="000000"/>
                <w:sz w:val="24"/>
                <w:szCs w:val="24"/>
              </w:rPr>
            </w:pPr>
            <w:r w:rsidRPr="005C7D39">
              <w:rPr>
                <w:color w:val="000000"/>
                <w:sz w:val="24"/>
                <w:szCs w:val="24"/>
              </w:rPr>
              <w:t>7,35 a</w:t>
            </w:r>
          </w:p>
        </w:tc>
        <w:tc>
          <w:tcPr>
            <w:tcW w:w="1049" w:type="dxa"/>
            <w:tcBorders>
              <w:top w:val="single" w:sz="4" w:space="0" w:color="auto"/>
              <w:left w:val="nil"/>
              <w:bottom w:val="nil"/>
              <w:right w:val="nil"/>
            </w:tcBorders>
            <w:vAlign w:val="center"/>
          </w:tcPr>
          <w:p w14:paraId="5A4EA205" w14:textId="77777777" w:rsidR="00C76A1C" w:rsidRPr="005C7D39" w:rsidRDefault="00C76A1C" w:rsidP="00C76A1C">
            <w:pPr>
              <w:jc w:val="center"/>
              <w:rPr>
                <w:color w:val="000000"/>
                <w:sz w:val="24"/>
                <w:szCs w:val="24"/>
              </w:rPr>
            </w:pPr>
            <w:r w:rsidRPr="005C7D39">
              <w:rPr>
                <w:color w:val="000000"/>
                <w:sz w:val="24"/>
                <w:szCs w:val="24"/>
              </w:rPr>
              <w:t>8,84</w:t>
            </w:r>
          </w:p>
        </w:tc>
        <w:tc>
          <w:tcPr>
            <w:tcW w:w="1050" w:type="dxa"/>
            <w:tcBorders>
              <w:top w:val="single" w:sz="4" w:space="0" w:color="auto"/>
              <w:left w:val="nil"/>
              <w:bottom w:val="nil"/>
              <w:right w:val="nil"/>
            </w:tcBorders>
            <w:vAlign w:val="center"/>
          </w:tcPr>
          <w:p w14:paraId="15AA7814" w14:textId="77777777" w:rsidR="00C76A1C" w:rsidRPr="005C7D39" w:rsidRDefault="00C76A1C" w:rsidP="00C76A1C">
            <w:pPr>
              <w:jc w:val="center"/>
              <w:rPr>
                <w:color w:val="000000"/>
                <w:sz w:val="24"/>
                <w:szCs w:val="24"/>
              </w:rPr>
            </w:pPr>
            <w:r w:rsidRPr="005C7D39">
              <w:rPr>
                <w:color w:val="000000"/>
                <w:sz w:val="24"/>
                <w:szCs w:val="24"/>
              </w:rPr>
              <w:t>10,73</w:t>
            </w:r>
          </w:p>
        </w:tc>
        <w:tc>
          <w:tcPr>
            <w:tcW w:w="994" w:type="dxa"/>
            <w:tcBorders>
              <w:top w:val="single" w:sz="4" w:space="0" w:color="auto"/>
              <w:left w:val="nil"/>
              <w:bottom w:val="nil"/>
              <w:right w:val="nil"/>
            </w:tcBorders>
            <w:vAlign w:val="center"/>
          </w:tcPr>
          <w:p w14:paraId="47CD5E13" w14:textId="77777777" w:rsidR="00C76A1C" w:rsidRPr="005C7D39" w:rsidRDefault="00C76A1C" w:rsidP="00C76A1C">
            <w:pPr>
              <w:jc w:val="center"/>
              <w:rPr>
                <w:color w:val="000000"/>
                <w:sz w:val="24"/>
                <w:szCs w:val="24"/>
              </w:rPr>
            </w:pPr>
            <w:r w:rsidRPr="005C7D39">
              <w:rPr>
                <w:color w:val="000000"/>
                <w:sz w:val="24"/>
                <w:szCs w:val="24"/>
              </w:rPr>
              <w:t>11,86</w:t>
            </w:r>
          </w:p>
        </w:tc>
        <w:tc>
          <w:tcPr>
            <w:tcW w:w="1075" w:type="dxa"/>
            <w:tcBorders>
              <w:top w:val="single" w:sz="4" w:space="0" w:color="auto"/>
              <w:left w:val="nil"/>
              <w:bottom w:val="nil"/>
              <w:right w:val="nil"/>
            </w:tcBorders>
            <w:vAlign w:val="center"/>
          </w:tcPr>
          <w:p w14:paraId="2C9ECB55" w14:textId="77777777" w:rsidR="00C76A1C" w:rsidRPr="005C7D39" w:rsidRDefault="00C76A1C" w:rsidP="00C76A1C">
            <w:pPr>
              <w:jc w:val="center"/>
              <w:rPr>
                <w:color w:val="000000" w:themeColor="text1"/>
                <w:sz w:val="24"/>
                <w:szCs w:val="24"/>
              </w:rPr>
            </w:pPr>
            <w:r w:rsidRPr="005C7D39">
              <w:rPr>
                <w:color w:val="000000" w:themeColor="text1"/>
                <w:sz w:val="24"/>
                <w:szCs w:val="24"/>
              </w:rPr>
              <w:t>12,22 a</w:t>
            </w:r>
          </w:p>
        </w:tc>
        <w:tc>
          <w:tcPr>
            <w:tcW w:w="1079" w:type="dxa"/>
            <w:tcBorders>
              <w:top w:val="single" w:sz="4" w:space="0" w:color="auto"/>
              <w:left w:val="nil"/>
              <w:bottom w:val="nil"/>
              <w:right w:val="nil"/>
            </w:tcBorders>
            <w:vAlign w:val="center"/>
          </w:tcPr>
          <w:p w14:paraId="62EB39D8" w14:textId="77777777" w:rsidR="00C76A1C" w:rsidRPr="005C7D39" w:rsidRDefault="00C76A1C" w:rsidP="00C76A1C">
            <w:pPr>
              <w:jc w:val="center"/>
              <w:rPr>
                <w:color w:val="000000"/>
                <w:sz w:val="24"/>
                <w:szCs w:val="24"/>
              </w:rPr>
            </w:pPr>
            <w:r w:rsidRPr="005C7D39">
              <w:rPr>
                <w:color w:val="000000"/>
                <w:sz w:val="24"/>
                <w:szCs w:val="24"/>
              </w:rPr>
              <w:t>13,12 a</w:t>
            </w:r>
          </w:p>
        </w:tc>
      </w:tr>
      <w:tr w:rsidR="00C76A1C" w:rsidRPr="005C7D39" w14:paraId="19D2125A" w14:textId="77777777" w:rsidTr="00104C89">
        <w:trPr>
          <w:trHeight w:val="615"/>
        </w:trPr>
        <w:tc>
          <w:tcPr>
            <w:tcW w:w="2798" w:type="dxa"/>
            <w:tcBorders>
              <w:right w:val="nil"/>
            </w:tcBorders>
            <w:vAlign w:val="center"/>
          </w:tcPr>
          <w:p w14:paraId="010C9EAD" w14:textId="77777777" w:rsidR="00C76A1C" w:rsidRPr="00C76A1C" w:rsidRDefault="00C76A1C" w:rsidP="00C76A1C">
            <w:pPr>
              <w:spacing w:line="320" w:lineRule="atLeast"/>
              <w:ind w:left="-110" w:right="-70"/>
              <w:jc w:val="center"/>
              <w:rPr>
                <w:color w:val="000000"/>
                <w:sz w:val="24"/>
                <w:szCs w:val="24"/>
                <w:lang w:val="en-ID" w:eastAsia="en-ID"/>
              </w:rPr>
            </w:pPr>
            <w:r w:rsidRPr="00C76A1C">
              <w:rPr>
                <w:color w:val="000000"/>
                <w:sz w:val="24"/>
                <w:szCs w:val="24"/>
                <w:lang w:val="en-ID" w:eastAsia="en-ID"/>
              </w:rPr>
              <w:t>B</w:t>
            </w:r>
          </w:p>
          <w:p w14:paraId="1B811CD8" w14:textId="5C2FFD8E" w:rsidR="00C76A1C" w:rsidRPr="00C76A1C" w:rsidRDefault="00C76A1C" w:rsidP="00C76A1C">
            <w:pPr>
              <w:jc w:val="center"/>
              <w:rPr>
                <w:sz w:val="24"/>
                <w:szCs w:val="24"/>
              </w:rPr>
            </w:pPr>
            <w:r w:rsidRPr="00C76A1C">
              <w:rPr>
                <w:color w:val="000000"/>
                <w:sz w:val="24"/>
                <w:szCs w:val="24"/>
                <w:lang w:val="en-ID" w:eastAsia="en-ID"/>
              </w:rPr>
              <w:t xml:space="preserve">(ZA Plus 7 ku &amp; </w:t>
            </w:r>
            <w:r w:rsidRPr="00C76A1C">
              <w:rPr>
                <w:color w:val="000000"/>
                <w:sz w:val="24"/>
                <w:szCs w:val="24"/>
              </w:rPr>
              <w:t>NPK 15-10-15 3 ku</w:t>
            </w:r>
            <w:r w:rsidRPr="00C76A1C">
              <w:rPr>
                <w:color w:val="000000"/>
                <w:sz w:val="24"/>
                <w:szCs w:val="24"/>
                <w:lang w:val="en-ID" w:eastAsia="en-ID"/>
              </w:rPr>
              <w:t>)</w:t>
            </w:r>
          </w:p>
        </w:tc>
        <w:tc>
          <w:tcPr>
            <w:tcW w:w="1050" w:type="dxa"/>
            <w:tcBorders>
              <w:top w:val="nil"/>
              <w:left w:val="nil"/>
              <w:bottom w:val="nil"/>
              <w:right w:val="nil"/>
            </w:tcBorders>
            <w:vAlign w:val="center"/>
          </w:tcPr>
          <w:p w14:paraId="433C3C85" w14:textId="77777777" w:rsidR="00C76A1C" w:rsidRPr="005C7D39" w:rsidRDefault="00C76A1C" w:rsidP="00C76A1C">
            <w:pPr>
              <w:jc w:val="center"/>
              <w:rPr>
                <w:color w:val="000000"/>
                <w:sz w:val="24"/>
                <w:szCs w:val="24"/>
              </w:rPr>
            </w:pPr>
            <w:r w:rsidRPr="005C7D39">
              <w:rPr>
                <w:color w:val="000000"/>
                <w:sz w:val="24"/>
                <w:szCs w:val="24"/>
              </w:rPr>
              <w:t>6,35 a</w:t>
            </w:r>
          </w:p>
        </w:tc>
        <w:tc>
          <w:tcPr>
            <w:tcW w:w="1049" w:type="dxa"/>
            <w:tcBorders>
              <w:top w:val="nil"/>
              <w:left w:val="nil"/>
              <w:bottom w:val="nil"/>
              <w:right w:val="nil"/>
            </w:tcBorders>
            <w:vAlign w:val="center"/>
          </w:tcPr>
          <w:p w14:paraId="78EAA10A" w14:textId="77777777" w:rsidR="00C76A1C" w:rsidRPr="005C7D39" w:rsidRDefault="00C76A1C" w:rsidP="00C76A1C">
            <w:pPr>
              <w:jc w:val="center"/>
              <w:rPr>
                <w:color w:val="000000"/>
                <w:sz w:val="24"/>
                <w:szCs w:val="24"/>
              </w:rPr>
            </w:pPr>
            <w:r w:rsidRPr="005C7D39">
              <w:rPr>
                <w:color w:val="000000"/>
                <w:sz w:val="24"/>
                <w:szCs w:val="24"/>
              </w:rPr>
              <w:t>9,53</w:t>
            </w:r>
          </w:p>
        </w:tc>
        <w:tc>
          <w:tcPr>
            <w:tcW w:w="1050" w:type="dxa"/>
            <w:tcBorders>
              <w:top w:val="nil"/>
              <w:left w:val="nil"/>
              <w:bottom w:val="nil"/>
              <w:right w:val="nil"/>
            </w:tcBorders>
            <w:vAlign w:val="center"/>
          </w:tcPr>
          <w:p w14:paraId="5C30FDF5" w14:textId="77777777" w:rsidR="00C76A1C" w:rsidRPr="005C7D39" w:rsidRDefault="00C76A1C" w:rsidP="00C76A1C">
            <w:pPr>
              <w:jc w:val="center"/>
              <w:rPr>
                <w:color w:val="000000"/>
                <w:sz w:val="24"/>
                <w:szCs w:val="24"/>
              </w:rPr>
            </w:pPr>
            <w:r w:rsidRPr="005C7D39">
              <w:rPr>
                <w:color w:val="000000"/>
                <w:sz w:val="24"/>
                <w:szCs w:val="24"/>
              </w:rPr>
              <w:t>11,26</w:t>
            </w:r>
          </w:p>
        </w:tc>
        <w:tc>
          <w:tcPr>
            <w:tcW w:w="994" w:type="dxa"/>
            <w:tcBorders>
              <w:top w:val="nil"/>
              <w:left w:val="nil"/>
              <w:bottom w:val="nil"/>
              <w:right w:val="nil"/>
            </w:tcBorders>
            <w:vAlign w:val="center"/>
          </w:tcPr>
          <w:p w14:paraId="5E8B8D9F" w14:textId="77777777" w:rsidR="00C76A1C" w:rsidRPr="005C7D39" w:rsidRDefault="00C76A1C" w:rsidP="00C76A1C">
            <w:pPr>
              <w:jc w:val="center"/>
              <w:rPr>
                <w:color w:val="000000"/>
                <w:sz w:val="24"/>
                <w:szCs w:val="24"/>
              </w:rPr>
            </w:pPr>
            <w:r w:rsidRPr="005C7D39">
              <w:rPr>
                <w:color w:val="000000"/>
                <w:sz w:val="24"/>
                <w:szCs w:val="24"/>
              </w:rPr>
              <w:t>12,77</w:t>
            </w:r>
          </w:p>
        </w:tc>
        <w:tc>
          <w:tcPr>
            <w:tcW w:w="1075" w:type="dxa"/>
            <w:tcBorders>
              <w:top w:val="nil"/>
              <w:left w:val="nil"/>
              <w:bottom w:val="nil"/>
              <w:right w:val="nil"/>
            </w:tcBorders>
            <w:vAlign w:val="center"/>
          </w:tcPr>
          <w:p w14:paraId="2AC50300" w14:textId="77777777" w:rsidR="00C76A1C" w:rsidRPr="005C7D39" w:rsidRDefault="00C76A1C" w:rsidP="00C76A1C">
            <w:pPr>
              <w:jc w:val="center"/>
              <w:rPr>
                <w:color w:val="000000" w:themeColor="text1"/>
                <w:sz w:val="24"/>
                <w:szCs w:val="24"/>
              </w:rPr>
            </w:pPr>
            <w:r w:rsidRPr="005C7D39">
              <w:rPr>
                <w:color w:val="000000" w:themeColor="text1"/>
                <w:sz w:val="24"/>
                <w:szCs w:val="24"/>
              </w:rPr>
              <w:t>14,47 ab</w:t>
            </w:r>
          </w:p>
        </w:tc>
        <w:tc>
          <w:tcPr>
            <w:tcW w:w="1079" w:type="dxa"/>
            <w:tcBorders>
              <w:top w:val="nil"/>
              <w:left w:val="nil"/>
              <w:bottom w:val="nil"/>
              <w:right w:val="nil"/>
            </w:tcBorders>
            <w:vAlign w:val="center"/>
          </w:tcPr>
          <w:p w14:paraId="6310E29A" w14:textId="77777777" w:rsidR="00C76A1C" w:rsidRPr="005C7D39" w:rsidRDefault="00C76A1C" w:rsidP="00C76A1C">
            <w:pPr>
              <w:jc w:val="center"/>
              <w:rPr>
                <w:color w:val="000000"/>
                <w:sz w:val="24"/>
                <w:szCs w:val="24"/>
              </w:rPr>
            </w:pPr>
            <w:r w:rsidRPr="005C7D39">
              <w:rPr>
                <w:color w:val="000000"/>
                <w:sz w:val="24"/>
                <w:szCs w:val="24"/>
              </w:rPr>
              <w:t>15,96 ab</w:t>
            </w:r>
          </w:p>
        </w:tc>
      </w:tr>
      <w:tr w:rsidR="00C76A1C" w:rsidRPr="005C7D39" w14:paraId="2BBE18DB" w14:textId="77777777" w:rsidTr="00104C89">
        <w:trPr>
          <w:trHeight w:val="615"/>
        </w:trPr>
        <w:tc>
          <w:tcPr>
            <w:tcW w:w="2798" w:type="dxa"/>
            <w:tcBorders>
              <w:right w:val="nil"/>
            </w:tcBorders>
            <w:vAlign w:val="center"/>
          </w:tcPr>
          <w:p w14:paraId="1CF3714D" w14:textId="77777777" w:rsidR="00C76A1C" w:rsidRPr="00C76A1C" w:rsidRDefault="00C76A1C" w:rsidP="00C76A1C">
            <w:pPr>
              <w:spacing w:line="320" w:lineRule="atLeast"/>
              <w:ind w:left="-110" w:right="-70"/>
              <w:jc w:val="center"/>
              <w:rPr>
                <w:color w:val="000000"/>
                <w:sz w:val="24"/>
                <w:szCs w:val="24"/>
                <w:lang w:val="en-ID" w:eastAsia="en-ID"/>
              </w:rPr>
            </w:pPr>
            <w:r w:rsidRPr="00C76A1C">
              <w:rPr>
                <w:color w:val="000000"/>
                <w:sz w:val="24"/>
                <w:szCs w:val="24"/>
                <w:lang w:val="en-ID" w:eastAsia="en-ID"/>
              </w:rPr>
              <w:t>C</w:t>
            </w:r>
          </w:p>
          <w:p w14:paraId="243B6147" w14:textId="424E57B6" w:rsidR="00C76A1C" w:rsidRPr="00C76A1C" w:rsidRDefault="00C76A1C" w:rsidP="00C76A1C">
            <w:pPr>
              <w:jc w:val="center"/>
              <w:rPr>
                <w:sz w:val="24"/>
                <w:szCs w:val="24"/>
              </w:rPr>
            </w:pPr>
            <w:r w:rsidRPr="00C76A1C">
              <w:rPr>
                <w:color w:val="000000"/>
                <w:sz w:val="24"/>
                <w:szCs w:val="24"/>
                <w:lang w:val="en-ID" w:eastAsia="en-ID"/>
              </w:rPr>
              <w:t xml:space="preserve">(ZA Plus 6 ku &amp; </w:t>
            </w:r>
            <w:r w:rsidRPr="00C76A1C">
              <w:rPr>
                <w:color w:val="000000"/>
                <w:sz w:val="24"/>
                <w:szCs w:val="24"/>
              </w:rPr>
              <w:t>NPK 15-10-15 4 ku</w:t>
            </w:r>
            <w:r w:rsidRPr="00C76A1C">
              <w:rPr>
                <w:color w:val="000000"/>
                <w:sz w:val="24"/>
                <w:szCs w:val="24"/>
                <w:lang w:val="en-ID" w:eastAsia="en-ID"/>
              </w:rPr>
              <w:t>)</w:t>
            </w:r>
          </w:p>
        </w:tc>
        <w:tc>
          <w:tcPr>
            <w:tcW w:w="1050" w:type="dxa"/>
            <w:tcBorders>
              <w:top w:val="nil"/>
              <w:left w:val="nil"/>
              <w:bottom w:val="nil"/>
              <w:right w:val="nil"/>
            </w:tcBorders>
            <w:vAlign w:val="center"/>
          </w:tcPr>
          <w:p w14:paraId="150F971E" w14:textId="77777777" w:rsidR="00C76A1C" w:rsidRPr="005C7D39" w:rsidRDefault="00C76A1C" w:rsidP="00C76A1C">
            <w:pPr>
              <w:jc w:val="center"/>
              <w:rPr>
                <w:color w:val="000000"/>
                <w:sz w:val="24"/>
                <w:szCs w:val="24"/>
              </w:rPr>
            </w:pPr>
            <w:r w:rsidRPr="005C7D39">
              <w:rPr>
                <w:color w:val="000000"/>
                <w:sz w:val="24"/>
                <w:szCs w:val="24"/>
              </w:rPr>
              <w:t>9,46 bc</w:t>
            </w:r>
          </w:p>
        </w:tc>
        <w:tc>
          <w:tcPr>
            <w:tcW w:w="1049" w:type="dxa"/>
            <w:tcBorders>
              <w:top w:val="nil"/>
              <w:left w:val="nil"/>
              <w:bottom w:val="nil"/>
              <w:right w:val="nil"/>
            </w:tcBorders>
            <w:vAlign w:val="center"/>
          </w:tcPr>
          <w:p w14:paraId="122527D4" w14:textId="77777777" w:rsidR="00C76A1C" w:rsidRPr="005C7D39" w:rsidRDefault="00C76A1C" w:rsidP="00C76A1C">
            <w:pPr>
              <w:jc w:val="center"/>
              <w:rPr>
                <w:color w:val="000000"/>
                <w:sz w:val="24"/>
                <w:szCs w:val="24"/>
              </w:rPr>
            </w:pPr>
            <w:r w:rsidRPr="005C7D39">
              <w:rPr>
                <w:color w:val="000000"/>
                <w:sz w:val="24"/>
                <w:szCs w:val="24"/>
              </w:rPr>
              <w:t>10,68</w:t>
            </w:r>
          </w:p>
        </w:tc>
        <w:tc>
          <w:tcPr>
            <w:tcW w:w="1050" w:type="dxa"/>
            <w:tcBorders>
              <w:top w:val="nil"/>
              <w:left w:val="nil"/>
              <w:bottom w:val="nil"/>
              <w:right w:val="nil"/>
            </w:tcBorders>
            <w:vAlign w:val="center"/>
          </w:tcPr>
          <w:p w14:paraId="36759FE5" w14:textId="77777777" w:rsidR="00C76A1C" w:rsidRPr="005C7D39" w:rsidRDefault="00C76A1C" w:rsidP="00C76A1C">
            <w:pPr>
              <w:jc w:val="center"/>
              <w:rPr>
                <w:color w:val="000000"/>
                <w:sz w:val="24"/>
                <w:szCs w:val="24"/>
              </w:rPr>
            </w:pPr>
            <w:r w:rsidRPr="005C7D39">
              <w:rPr>
                <w:color w:val="000000"/>
                <w:sz w:val="24"/>
                <w:szCs w:val="24"/>
              </w:rPr>
              <w:t>11,33</w:t>
            </w:r>
          </w:p>
        </w:tc>
        <w:tc>
          <w:tcPr>
            <w:tcW w:w="994" w:type="dxa"/>
            <w:tcBorders>
              <w:top w:val="nil"/>
              <w:left w:val="nil"/>
              <w:bottom w:val="nil"/>
              <w:right w:val="nil"/>
            </w:tcBorders>
            <w:vAlign w:val="center"/>
          </w:tcPr>
          <w:p w14:paraId="5983F0A7" w14:textId="77777777" w:rsidR="00C76A1C" w:rsidRPr="005C7D39" w:rsidRDefault="00C76A1C" w:rsidP="00C76A1C">
            <w:pPr>
              <w:jc w:val="center"/>
              <w:rPr>
                <w:color w:val="000000"/>
                <w:sz w:val="24"/>
                <w:szCs w:val="24"/>
              </w:rPr>
            </w:pPr>
            <w:r w:rsidRPr="005C7D39">
              <w:rPr>
                <w:color w:val="000000"/>
                <w:sz w:val="24"/>
                <w:szCs w:val="24"/>
              </w:rPr>
              <w:t>12,13</w:t>
            </w:r>
          </w:p>
        </w:tc>
        <w:tc>
          <w:tcPr>
            <w:tcW w:w="1075" w:type="dxa"/>
            <w:tcBorders>
              <w:top w:val="nil"/>
              <w:left w:val="nil"/>
              <w:bottom w:val="nil"/>
              <w:right w:val="nil"/>
            </w:tcBorders>
            <w:vAlign w:val="center"/>
          </w:tcPr>
          <w:p w14:paraId="35B4160D" w14:textId="77777777" w:rsidR="00C76A1C" w:rsidRPr="005C7D39" w:rsidRDefault="00C76A1C" w:rsidP="00C76A1C">
            <w:pPr>
              <w:jc w:val="center"/>
              <w:rPr>
                <w:color w:val="000000" w:themeColor="text1"/>
                <w:sz w:val="24"/>
                <w:szCs w:val="24"/>
              </w:rPr>
            </w:pPr>
            <w:r w:rsidRPr="005C7D39">
              <w:rPr>
                <w:color w:val="000000" w:themeColor="text1"/>
                <w:sz w:val="24"/>
                <w:szCs w:val="24"/>
              </w:rPr>
              <w:t>13,86 ab</w:t>
            </w:r>
          </w:p>
        </w:tc>
        <w:tc>
          <w:tcPr>
            <w:tcW w:w="1079" w:type="dxa"/>
            <w:tcBorders>
              <w:top w:val="nil"/>
              <w:left w:val="nil"/>
              <w:bottom w:val="nil"/>
              <w:right w:val="nil"/>
            </w:tcBorders>
            <w:vAlign w:val="center"/>
          </w:tcPr>
          <w:p w14:paraId="58BED354" w14:textId="77777777" w:rsidR="00C76A1C" w:rsidRPr="005C7D39" w:rsidRDefault="00C76A1C" w:rsidP="00C76A1C">
            <w:pPr>
              <w:jc w:val="center"/>
              <w:rPr>
                <w:color w:val="000000"/>
                <w:sz w:val="24"/>
                <w:szCs w:val="24"/>
              </w:rPr>
            </w:pPr>
            <w:r w:rsidRPr="005C7D39">
              <w:rPr>
                <w:color w:val="000000"/>
                <w:sz w:val="24"/>
                <w:szCs w:val="24"/>
              </w:rPr>
              <w:t>15,43 ab</w:t>
            </w:r>
          </w:p>
        </w:tc>
      </w:tr>
      <w:tr w:rsidR="00C76A1C" w:rsidRPr="005C7D39" w14:paraId="070FE531" w14:textId="77777777" w:rsidTr="00104C89">
        <w:trPr>
          <w:trHeight w:val="615"/>
        </w:trPr>
        <w:tc>
          <w:tcPr>
            <w:tcW w:w="2798" w:type="dxa"/>
            <w:tcBorders>
              <w:bottom w:val="single" w:sz="4" w:space="0" w:color="auto"/>
              <w:right w:val="nil"/>
            </w:tcBorders>
            <w:vAlign w:val="center"/>
          </w:tcPr>
          <w:p w14:paraId="3BC01ED1" w14:textId="77777777" w:rsidR="00C76A1C" w:rsidRPr="00C76A1C" w:rsidRDefault="00C76A1C" w:rsidP="00C76A1C">
            <w:pPr>
              <w:spacing w:line="320" w:lineRule="atLeast"/>
              <w:ind w:left="-110" w:right="-70"/>
              <w:jc w:val="center"/>
              <w:rPr>
                <w:color w:val="000000"/>
                <w:sz w:val="24"/>
                <w:szCs w:val="24"/>
                <w:lang w:val="en-ID" w:eastAsia="en-ID"/>
              </w:rPr>
            </w:pPr>
            <w:r w:rsidRPr="00C76A1C">
              <w:rPr>
                <w:color w:val="000000"/>
                <w:sz w:val="24"/>
                <w:szCs w:val="24"/>
                <w:lang w:val="en-ID" w:eastAsia="en-ID"/>
              </w:rPr>
              <w:t>D</w:t>
            </w:r>
          </w:p>
          <w:p w14:paraId="56B85823" w14:textId="7C7DF181" w:rsidR="00C76A1C" w:rsidRPr="00C76A1C" w:rsidRDefault="00C76A1C" w:rsidP="00C76A1C">
            <w:pPr>
              <w:jc w:val="center"/>
              <w:rPr>
                <w:sz w:val="24"/>
                <w:szCs w:val="24"/>
              </w:rPr>
            </w:pPr>
            <w:r w:rsidRPr="00C76A1C">
              <w:rPr>
                <w:color w:val="000000"/>
                <w:sz w:val="24"/>
                <w:szCs w:val="24"/>
                <w:lang w:val="en-ID" w:eastAsia="en-ID"/>
              </w:rPr>
              <w:t>(ZA Plus 6</w:t>
            </w:r>
            <w:r>
              <w:rPr>
                <w:color w:val="000000"/>
                <w:sz w:val="24"/>
                <w:szCs w:val="24"/>
                <w:lang w:val="en-ID" w:eastAsia="en-ID"/>
              </w:rPr>
              <w:t xml:space="preserve"> ku</w:t>
            </w:r>
            <w:r w:rsidRPr="00C76A1C">
              <w:rPr>
                <w:color w:val="000000"/>
                <w:sz w:val="24"/>
                <w:szCs w:val="24"/>
                <w:lang w:val="en-ID" w:eastAsia="en-ID"/>
              </w:rPr>
              <w:t xml:space="preserve">, </w:t>
            </w:r>
            <w:r w:rsidRPr="00C76A1C">
              <w:rPr>
                <w:color w:val="000000"/>
                <w:sz w:val="24"/>
                <w:szCs w:val="24"/>
              </w:rPr>
              <w:t>NPK 15-15-15 4 ku</w:t>
            </w:r>
            <w:r w:rsidRPr="00C76A1C">
              <w:rPr>
                <w:color w:val="000000"/>
                <w:sz w:val="24"/>
                <w:szCs w:val="24"/>
                <w:lang w:val="en-ID" w:eastAsia="en-ID"/>
              </w:rPr>
              <w:t>, &amp; Kaptan 3 ku)</w:t>
            </w:r>
          </w:p>
        </w:tc>
        <w:tc>
          <w:tcPr>
            <w:tcW w:w="1050" w:type="dxa"/>
            <w:tcBorders>
              <w:top w:val="nil"/>
              <w:left w:val="nil"/>
              <w:bottom w:val="single" w:sz="4" w:space="0" w:color="auto"/>
              <w:right w:val="nil"/>
            </w:tcBorders>
            <w:vAlign w:val="center"/>
          </w:tcPr>
          <w:p w14:paraId="791A0C6E" w14:textId="77777777" w:rsidR="00C76A1C" w:rsidRPr="005C7D39" w:rsidRDefault="00C76A1C" w:rsidP="00C76A1C">
            <w:pPr>
              <w:jc w:val="center"/>
              <w:rPr>
                <w:color w:val="000000"/>
                <w:sz w:val="24"/>
                <w:szCs w:val="24"/>
              </w:rPr>
            </w:pPr>
            <w:r w:rsidRPr="005C7D39">
              <w:rPr>
                <w:color w:val="000000"/>
                <w:sz w:val="24"/>
                <w:szCs w:val="24"/>
              </w:rPr>
              <w:t>9,56 c</w:t>
            </w:r>
          </w:p>
        </w:tc>
        <w:tc>
          <w:tcPr>
            <w:tcW w:w="1049" w:type="dxa"/>
            <w:tcBorders>
              <w:top w:val="nil"/>
              <w:left w:val="nil"/>
              <w:bottom w:val="single" w:sz="4" w:space="0" w:color="auto"/>
              <w:right w:val="nil"/>
            </w:tcBorders>
            <w:vAlign w:val="center"/>
          </w:tcPr>
          <w:p w14:paraId="775BD05E" w14:textId="77777777" w:rsidR="00C76A1C" w:rsidRPr="005C7D39" w:rsidRDefault="00C76A1C" w:rsidP="00C76A1C">
            <w:pPr>
              <w:jc w:val="center"/>
              <w:rPr>
                <w:color w:val="000000"/>
                <w:sz w:val="24"/>
                <w:szCs w:val="24"/>
              </w:rPr>
            </w:pPr>
            <w:r w:rsidRPr="005C7D39">
              <w:rPr>
                <w:color w:val="000000"/>
                <w:sz w:val="24"/>
                <w:szCs w:val="24"/>
              </w:rPr>
              <w:t>11,81</w:t>
            </w:r>
          </w:p>
        </w:tc>
        <w:tc>
          <w:tcPr>
            <w:tcW w:w="1050" w:type="dxa"/>
            <w:tcBorders>
              <w:top w:val="nil"/>
              <w:left w:val="nil"/>
              <w:bottom w:val="single" w:sz="4" w:space="0" w:color="auto"/>
              <w:right w:val="nil"/>
            </w:tcBorders>
            <w:vAlign w:val="center"/>
          </w:tcPr>
          <w:p w14:paraId="1855A275" w14:textId="77777777" w:rsidR="00C76A1C" w:rsidRPr="005C7D39" w:rsidRDefault="00C76A1C" w:rsidP="00C76A1C">
            <w:pPr>
              <w:jc w:val="center"/>
              <w:rPr>
                <w:color w:val="000000"/>
                <w:sz w:val="24"/>
                <w:szCs w:val="24"/>
              </w:rPr>
            </w:pPr>
            <w:r w:rsidRPr="005C7D39">
              <w:rPr>
                <w:color w:val="000000"/>
                <w:sz w:val="24"/>
                <w:szCs w:val="24"/>
              </w:rPr>
              <w:t>12,68</w:t>
            </w:r>
          </w:p>
        </w:tc>
        <w:tc>
          <w:tcPr>
            <w:tcW w:w="994" w:type="dxa"/>
            <w:tcBorders>
              <w:top w:val="nil"/>
              <w:left w:val="nil"/>
              <w:bottom w:val="single" w:sz="4" w:space="0" w:color="auto"/>
              <w:right w:val="nil"/>
            </w:tcBorders>
            <w:vAlign w:val="center"/>
          </w:tcPr>
          <w:p w14:paraId="2846232B" w14:textId="77777777" w:rsidR="00C76A1C" w:rsidRPr="005C7D39" w:rsidRDefault="00C76A1C" w:rsidP="00C76A1C">
            <w:pPr>
              <w:jc w:val="center"/>
              <w:rPr>
                <w:color w:val="000000"/>
                <w:sz w:val="24"/>
                <w:szCs w:val="24"/>
              </w:rPr>
            </w:pPr>
            <w:r w:rsidRPr="005C7D39">
              <w:rPr>
                <w:color w:val="000000"/>
                <w:sz w:val="24"/>
                <w:szCs w:val="24"/>
              </w:rPr>
              <w:t>14,92</w:t>
            </w:r>
          </w:p>
        </w:tc>
        <w:tc>
          <w:tcPr>
            <w:tcW w:w="1075" w:type="dxa"/>
            <w:tcBorders>
              <w:top w:val="nil"/>
              <w:left w:val="nil"/>
              <w:bottom w:val="single" w:sz="4" w:space="0" w:color="auto"/>
              <w:right w:val="nil"/>
            </w:tcBorders>
            <w:vAlign w:val="center"/>
          </w:tcPr>
          <w:p w14:paraId="25BFF919" w14:textId="77777777" w:rsidR="00C76A1C" w:rsidRPr="005C7D39" w:rsidRDefault="00C76A1C" w:rsidP="00C76A1C">
            <w:pPr>
              <w:jc w:val="center"/>
              <w:rPr>
                <w:color w:val="000000" w:themeColor="text1"/>
                <w:sz w:val="24"/>
                <w:szCs w:val="24"/>
              </w:rPr>
            </w:pPr>
            <w:r w:rsidRPr="005C7D39">
              <w:rPr>
                <w:color w:val="000000" w:themeColor="text1"/>
                <w:sz w:val="24"/>
                <w:szCs w:val="24"/>
              </w:rPr>
              <w:t>16,96 b</w:t>
            </w:r>
          </w:p>
        </w:tc>
        <w:tc>
          <w:tcPr>
            <w:tcW w:w="1079" w:type="dxa"/>
            <w:tcBorders>
              <w:top w:val="nil"/>
              <w:left w:val="nil"/>
              <w:bottom w:val="single" w:sz="4" w:space="0" w:color="auto"/>
              <w:right w:val="nil"/>
            </w:tcBorders>
            <w:vAlign w:val="center"/>
          </w:tcPr>
          <w:p w14:paraId="50C3EAB4" w14:textId="77777777" w:rsidR="00C76A1C" w:rsidRPr="005C7D39" w:rsidRDefault="00C76A1C" w:rsidP="00C76A1C">
            <w:pPr>
              <w:jc w:val="center"/>
              <w:rPr>
                <w:color w:val="000000"/>
                <w:sz w:val="24"/>
                <w:szCs w:val="24"/>
              </w:rPr>
            </w:pPr>
            <w:r w:rsidRPr="005C7D39">
              <w:rPr>
                <w:color w:val="000000"/>
                <w:sz w:val="24"/>
                <w:szCs w:val="24"/>
              </w:rPr>
              <w:t>18,31 b</w:t>
            </w:r>
          </w:p>
        </w:tc>
      </w:tr>
      <w:tr w:rsidR="00053B34" w:rsidRPr="005C7D39" w14:paraId="46B7D98B" w14:textId="77777777" w:rsidTr="00053B34">
        <w:trPr>
          <w:trHeight w:val="615"/>
        </w:trPr>
        <w:tc>
          <w:tcPr>
            <w:tcW w:w="2798" w:type="dxa"/>
            <w:tcBorders>
              <w:bottom w:val="single" w:sz="4" w:space="0" w:color="auto"/>
              <w:right w:val="nil"/>
            </w:tcBorders>
            <w:vAlign w:val="center"/>
          </w:tcPr>
          <w:p w14:paraId="07D84E90" w14:textId="77777777" w:rsidR="00053B34" w:rsidRPr="005C7D39" w:rsidRDefault="00053B34" w:rsidP="00053B34">
            <w:pPr>
              <w:jc w:val="center"/>
              <w:rPr>
                <w:sz w:val="24"/>
                <w:szCs w:val="24"/>
              </w:rPr>
            </w:pPr>
            <w:r w:rsidRPr="005C7D39">
              <w:rPr>
                <w:sz w:val="24"/>
                <w:szCs w:val="24"/>
              </w:rPr>
              <w:t>BNJ</w:t>
            </w:r>
          </w:p>
        </w:tc>
        <w:tc>
          <w:tcPr>
            <w:tcW w:w="1050" w:type="dxa"/>
            <w:tcBorders>
              <w:top w:val="nil"/>
              <w:left w:val="nil"/>
              <w:bottom w:val="single" w:sz="4" w:space="0" w:color="auto"/>
              <w:right w:val="nil"/>
            </w:tcBorders>
            <w:vAlign w:val="center"/>
          </w:tcPr>
          <w:p w14:paraId="104AA1EA" w14:textId="77777777" w:rsidR="00053B34" w:rsidRPr="005C7D39" w:rsidRDefault="00053B34" w:rsidP="00053B34">
            <w:pPr>
              <w:jc w:val="center"/>
              <w:rPr>
                <w:color w:val="000000"/>
                <w:sz w:val="24"/>
                <w:szCs w:val="24"/>
              </w:rPr>
            </w:pPr>
            <w:r w:rsidRPr="005C7D39">
              <w:rPr>
                <w:color w:val="000000"/>
                <w:sz w:val="24"/>
                <w:szCs w:val="24"/>
              </w:rPr>
              <w:t>1,88</w:t>
            </w:r>
          </w:p>
        </w:tc>
        <w:tc>
          <w:tcPr>
            <w:tcW w:w="1049" w:type="dxa"/>
            <w:tcBorders>
              <w:top w:val="nil"/>
              <w:left w:val="nil"/>
              <w:bottom w:val="single" w:sz="4" w:space="0" w:color="auto"/>
              <w:right w:val="nil"/>
            </w:tcBorders>
            <w:vAlign w:val="center"/>
          </w:tcPr>
          <w:p w14:paraId="1A3238F2" w14:textId="77777777" w:rsidR="00053B34" w:rsidRPr="005C7D39" w:rsidRDefault="00053B34" w:rsidP="00053B34">
            <w:pPr>
              <w:jc w:val="center"/>
              <w:rPr>
                <w:color w:val="000000"/>
                <w:sz w:val="24"/>
                <w:szCs w:val="24"/>
              </w:rPr>
            </w:pPr>
            <w:r w:rsidRPr="005C7D39">
              <w:rPr>
                <w:color w:val="000000"/>
                <w:sz w:val="24"/>
                <w:szCs w:val="24"/>
              </w:rPr>
              <w:t>3,71</w:t>
            </w:r>
          </w:p>
        </w:tc>
        <w:tc>
          <w:tcPr>
            <w:tcW w:w="1050" w:type="dxa"/>
            <w:tcBorders>
              <w:top w:val="nil"/>
              <w:left w:val="nil"/>
              <w:bottom w:val="single" w:sz="4" w:space="0" w:color="auto"/>
              <w:right w:val="nil"/>
            </w:tcBorders>
            <w:vAlign w:val="center"/>
          </w:tcPr>
          <w:p w14:paraId="13BF5277" w14:textId="77777777" w:rsidR="00053B34" w:rsidRPr="005C7D39" w:rsidRDefault="00053B34" w:rsidP="00053B34">
            <w:pPr>
              <w:jc w:val="center"/>
              <w:rPr>
                <w:color w:val="000000"/>
                <w:sz w:val="24"/>
                <w:szCs w:val="24"/>
              </w:rPr>
            </w:pPr>
            <w:r w:rsidRPr="005C7D39">
              <w:rPr>
                <w:color w:val="000000"/>
                <w:sz w:val="24"/>
                <w:szCs w:val="24"/>
              </w:rPr>
              <w:t>2,72</w:t>
            </w:r>
          </w:p>
        </w:tc>
        <w:tc>
          <w:tcPr>
            <w:tcW w:w="994" w:type="dxa"/>
            <w:tcBorders>
              <w:top w:val="nil"/>
              <w:left w:val="nil"/>
              <w:bottom w:val="single" w:sz="4" w:space="0" w:color="auto"/>
              <w:right w:val="nil"/>
            </w:tcBorders>
            <w:vAlign w:val="center"/>
          </w:tcPr>
          <w:p w14:paraId="2DCB5BB3" w14:textId="77777777" w:rsidR="00053B34" w:rsidRPr="005C7D39" w:rsidRDefault="00053B34" w:rsidP="00053B34">
            <w:pPr>
              <w:jc w:val="center"/>
              <w:rPr>
                <w:color w:val="000000"/>
                <w:sz w:val="24"/>
                <w:szCs w:val="24"/>
              </w:rPr>
            </w:pPr>
            <w:r w:rsidRPr="005C7D39">
              <w:rPr>
                <w:color w:val="000000"/>
                <w:sz w:val="24"/>
                <w:szCs w:val="24"/>
              </w:rPr>
              <w:t>3,59</w:t>
            </w:r>
          </w:p>
        </w:tc>
        <w:tc>
          <w:tcPr>
            <w:tcW w:w="1075" w:type="dxa"/>
            <w:tcBorders>
              <w:top w:val="nil"/>
              <w:left w:val="nil"/>
              <w:bottom w:val="single" w:sz="4" w:space="0" w:color="auto"/>
              <w:right w:val="nil"/>
            </w:tcBorders>
            <w:vAlign w:val="center"/>
          </w:tcPr>
          <w:p w14:paraId="6D89ABE7" w14:textId="77777777" w:rsidR="00053B34" w:rsidRPr="005C7D39" w:rsidRDefault="00053B34" w:rsidP="00053B34">
            <w:pPr>
              <w:jc w:val="center"/>
              <w:rPr>
                <w:color w:val="000000" w:themeColor="text1"/>
                <w:sz w:val="24"/>
                <w:szCs w:val="24"/>
              </w:rPr>
            </w:pPr>
            <w:r w:rsidRPr="005C7D39">
              <w:rPr>
                <w:color w:val="000000" w:themeColor="text1"/>
                <w:sz w:val="24"/>
                <w:szCs w:val="24"/>
              </w:rPr>
              <w:t>4,15</w:t>
            </w:r>
          </w:p>
        </w:tc>
        <w:tc>
          <w:tcPr>
            <w:tcW w:w="1079" w:type="dxa"/>
            <w:tcBorders>
              <w:top w:val="nil"/>
              <w:left w:val="nil"/>
              <w:bottom w:val="single" w:sz="4" w:space="0" w:color="auto"/>
              <w:right w:val="nil"/>
            </w:tcBorders>
            <w:vAlign w:val="center"/>
          </w:tcPr>
          <w:p w14:paraId="5594C0DE" w14:textId="77777777" w:rsidR="00053B34" w:rsidRPr="005C7D39" w:rsidRDefault="00053B34" w:rsidP="00053B34">
            <w:pPr>
              <w:jc w:val="center"/>
              <w:rPr>
                <w:color w:val="000000"/>
                <w:sz w:val="24"/>
                <w:szCs w:val="24"/>
              </w:rPr>
            </w:pPr>
            <w:r w:rsidRPr="005C7D39">
              <w:rPr>
                <w:color w:val="000000"/>
                <w:sz w:val="24"/>
                <w:szCs w:val="24"/>
              </w:rPr>
              <w:t>3,19</w:t>
            </w:r>
          </w:p>
        </w:tc>
      </w:tr>
    </w:tbl>
    <w:p w14:paraId="15DECC79" w14:textId="77777777" w:rsidR="00EE4D10" w:rsidRPr="00A415FB" w:rsidRDefault="00EE4D10" w:rsidP="00EE4D10">
      <w:pPr>
        <w:ind w:left="567" w:hanging="567"/>
        <w:jc w:val="both"/>
      </w:pPr>
      <w:r w:rsidRPr="00A415FB">
        <w:t>Keterangan: angka-angka yang diikuti oleh huruf yang sama pada kolom yang sama menunjukan tidak berbeda nyata pada uji BNJ 5%</w:t>
      </w:r>
    </w:p>
    <w:p w14:paraId="1F56F39C" w14:textId="0E1339B8" w:rsidR="00EE4D10" w:rsidRPr="005C7D39" w:rsidRDefault="00262EC0" w:rsidP="00C93995">
      <w:pPr>
        <w:spacing w:before="120"/>
        <w:ind w:firstLine="567"/>
        <w:jc w:val="both"/>
        <w:rPr>
          <w:sz w:val="24"/>
          <w:szCs w:val="24"/>
        </w:rPr>
      </w:pPr>
      <w:r>
        <w:rPr>
          <w:sz w:val="24"/>
          <w:szCs w:val="24"/>
        </w:rPr>
        <w:t>J</w:t>
      </w:r>
      <w:r w:rsidR="00EE4D10" w:rsidRPr="005C7D39">
        <w:rPr>
          <w:sz w:val="24"/>
          <w:szCs w:val="24"/>
        </w:rPr>
        <w:t>umlah ruas 11 BST pada tabel 9, menunjukkan jumlah ruas terbanyak pada perlakuan D, tetapi tidak berbeda nyata dengan perlakuan B dan C. Perlakuan C terpilih paling efektif untuk mencukupi kebutuhan unsur hara tanaman tebu dalam meningkatkan pertumbuhan ruas tanaman tebu, dengan dosis tersebut mendapatkan jumlah ruas yang tidak berbeda nyata dari perlakuan, B dan D.</w:t>
      </w:r>
    </w:p>
    <w:p w14:paraId="65CC5D3E" w14:textId="1B3DE6F0" w:rsidR="00EE4D10" w:rsidRPr="005C7D39" w:rsidRDefault="00EE4D10" w:rsidP="00C93995">
      <w:pPr>
        <w:spacing w:before="120"/>
        <w:ind w:firstLine="567"/>
        <w:jc w:val="both"/>
        <w:rPr>
          <w:sz w:val="24"/>
          <w:szCs w:val="24"/>
        </w:rPr>
      </w:pPr>
      <w:r w:rsidRPr="005C7D39">
        <w:rPr>
          <w:sz w:val="24"/>
          <w:szCs w:val="24"/>
        </w:rPr>
        <w:t xml:space="preserve">Perlakuan C (ZA Plus 6 </w:t>
      </w:r>
      <w:r w:rsidR="00F1779D">
        <w:rPr>
          <w:sz w:val="24"/>
          <w:szCs w:val="24"/>
        </w:rPr>
        <w:t>kuintal</w:t>
      </w:r>
      <w:r w:rsidRPr="005C7D39">
        <w:rPr>
          <w:sz w:val="24"/>
          <w:szCs w:val="24"/>
        </w:rPr>
        <w:t xml:space="preserve"> per perlakuan dan </w:t>
      </w:r>
      <w:r w:rsidR="00AF455B" w:rsidRPr="00AF455B">
        <w:rPr>
          <w:sz w:val="24"/>
          <w:szCs w:val="24"/>
        </w:rPr>
        <w:t>NPK 15–10-15</w:t>
      </w:r>
      <w:r w:rsidRPr="005C7D39">
        <w:rPr>
          <w:sz w:val="24"/>
          <w:szCs w:val="24"/>
        </w:rPr>
        <w:t xml:space="preserve"> 4 kuintal per perlakuan), merupakan dosis yang sesuai untuk mencukupi kebutuhan unsur hara tanaman tebu, dalam meningkatkan pertumbuhan jumlah ruas tanaman tebu. Perlakuan B, D, dan, C tidak menunjukkan perbedaan yang nyata, </w:t>
      </w:r>
      <w:r w:rsidR="00222E4A">
        <w:rPr>
          <w:sz w:val="24"/>
          <w:szCs w:val="24"/>
        </w:rPr>
        <w:t xml:space="preserve">sehingga dapat dikatakan </w:t>
      </w:r>
      <w:r w:rsidRPr="005C7D39">
        <w:rPr>
          <w:sz w:val="24"/>
          <w:szCs w:val="24"/>
        </w:rPr>
        <w:t>dosis pupuk perlakuan B, D, dan, C memiliki respon interaksi yang sama terhadap variabel jumlah ruas tanaman tebu.</w:t>
      </w:r>
    </w:p>
    <w:p w14:paraId="39A58B80" w14:textId="234B7951" w:rsidR="00A60FAC" w:rsidRPr="005C7D39" w:rsidRDefault="00A60FAC" w:rsidP="007A039C">
      <w:pPr>
        <w:spacing w:before="120"/>
        <w:ind w:firstLine="567"/>
        <w:jc w:val="both"/>
        <w:rPr>
          <w:sz w:val="24"/>
          <w:szCs w:val="24"/>
        </w:rPr>
      </w:pPr>
      <w:r w:rsidRPr="005C7D39">
        <w:rPr>
          <w:sz w:val="24"/>
          <w:szCs w:val="24"/>
        </w:rPr>
        <w:t xml:space="preserve"> </w:t>
      </w:r>
      <w:r w:rsidR="00262EC0">
        <w:rPr>
          <w:sz w:val="24"/>
          <w:szCs w:val="24"/>
        </w:rPr>
        <w:t>J</w:t>
      </w:r>
      <w:r w:rsidR="00EE4D10" w:rsidRPr="005C7D39">
        <w:rPr>
          <w:sz w:val="24"/>
          <w:szCs w:val="24"/>
        </w:rPr>
        <w:t xml:space="preserve">umlah ruas pada setiap umur pengamatan cenderung mengalami peningkatan. Tetapi ketika tanaman tebu umur 7 BST-9 BST, semua paket dosis pupuk memiliki jumlah ruas yang tidak berbeda nyata. Hal ini diduga karena faktor lingkungan, salah satunya curah hujan yang cukup tinggi. Kondisi curah hujan setalah pengaplikasian pupuk pada umur 7 BST - 9 BST terjadi turun hujan dengan intensitas tinggi, </w:t>
      </w:r>
      <w:r w:rsidR="001B00D5">
        <w:rPr>
          <w:sz w:val="24"/>
          <w:szCs w:val="24"/>
        </w:rPr>
        <w:t>h</w:t>
      </w:r>
      <w:r w:rsidR="001B00D5" w:rsidRPr="001B00D5">
        <w:rPr>
          <w:sz w:val="24"/>
          <w:szCs w:val="24"/>
        </w:rPr>
        <w:t>ujan dengan intensitas tinggi dapat berdampak pada kemampuan tanaman tebu dalam menyerap unsur hara. Dengan asumsi hujan</w:t>
      </w:r>
      <w:r w:rsidR="001B00D5">
        <w:rPr>
          <w:sz w:val="24"/>
          <w:szCs w:val="24"/>
        </w:rPr>
        <w:t xml:space="preserve"> intensitas tinggi</w:t>
      </w:r>
      <w:r w:rsidR="001B00D5" w:rsidRPr="001B00D5">
        <w:rPr>
          <w:sz w:val="24"/>
          <w:szCs w:val="24"/>
        </w:rPr>
        <w:t xml:space="preserve">, hal ini dapat menyebabkan pupuk yang diberikan pada tanaman tebu </w:t>
      </w:r>
      <w:r w:rsidR="001B00D5">
        <w:rPr>
          <w:sz w:val="24"/>
          <w:szCs w:val="24"/>
        </w:rPr>
        <w:t>terlarut</w:t>
      </w:r>
      <w:r w:rsidR="001B00D5" w:rsidRPr="001B00D5">
        <w:rPr>
          <w:sz w:val="24"/>
          <w:szCs w:val="24"/>
        </w:rPr>
        <w:t xml:space="preserve"> di dalam air</w:t>
      </w:r>
      <w:r w:rsidR="001B00D5">
        <w:rPr>
          <w:sz w:val="24"/>
          <w:szCs w:val="24"/>
        </w:rPr>
        <w:t xml:space="preserve"> </w:t>
      </w:r>
      <w:r w:rsidR="00EE4D10" w:rsidRPr="005C7D39">
        <w:rPr>
          <w:sz w:val="24"/>
          <w:szCs w:val="24"/>
        </w:rPr>
        <w:fldChar w:fldCharType="begin" w:fldLock="1"/>
      </w:r>
      <w:r w:rsidR="00A07E55">
        <w:rPr>
          <w:sz w:val="24"/>
          <w:szCs w:val="24"/>
        </w:rPr>
        <w:instrText>ADDIN CSL_CITATION {"citationItems":[{"id":"ITEM-1","itemData":{"DOI":"10.30737/jintan.v2i2.2675","ISSN":"2775-3638","abstract":"Sugar production has decreased due to the fertilization method. One solution is to apply the proper dose of fertilization. The purpose of this study was to determine the application of various doses of foliar fertilizer on the growth and yield of the JR 01 variety at the age of 7 months burned in Gresik Regency. This study used a Randomized Block Design with one factor, namely P0 (control), P1 (cow urine fertilizer 20 ml/liter), P2 (cow urine fertilizer 40 ml/liter), P3 (cow urine fertilizer 60 ml/liter), P4 (Petrovita fertilizer 3 ml/liter), P5 (Petrovita fertilizer 6 ml/liter), and P6 (Petrovita fertilizer 9 ml/liter). Each was repeated four times so that there were 28 experimental units with observation variables, including growth variables (increase in stem height, stem diameter, number of stems, number of segments, number of tillers) and yield variables (Brix, yield, weight per cane stalk (g plant-1) and weight per cane stalk (t ha-1). Observational data were then analyzed using analysis of variance (ANOVA). If there was a significant difference, proceed with the Least Significant Difference test (LSD) 5% and correlation test. In the growth variable, the highest significant differences were between ages 44, 46, and 48 weeks after planting (WAP) and the use of cow urine fertilizer on the variable number of tillers. While in the yield variable, there was the highest significant difference at the age of 44 WAP using petrovita fertilizer on the Brix and yield variables. There was a significant correlation with a very strong and unidirectional relationship between the growth and yield variables. Effective treatment in increasing growth in the number of tillers, namely P2 (cow urine fertilizer 40 ml/liter), effective therapy in increasing Brix yield, and the yield is P5 (Petrovita fertilizer 6 ml/liter).","author":[{"dropping-particle":"","family":"Febrianto","given":"Anang Dwi","non-dropping-particle":"","parse-names":false,"suffix":""},{"dropping-particle":"","family":"Budi","given":"Setyo","non-dropping-particle":"","parse-names":false,"suffix":""},{"dropping-particle":"","family":"Lailiyah","given":"Wiharyanti Nur","non-dropping-particle":"","parse-names":false,"suffix":""}],"container-title":"JINTAN : Jurnal Ilmiah Pfile:///D:/SKRIPSI/DATA PENGAMATAN/DATA UJI LANJUT DEMPLOT PETRO/REVISI/Referensi/Gomies, 2012.pdfertanian Nasional","id":"ITEM-1","issue":"2","issued":{"date-parts":[["2022"]]},"page":"103","title":"Uji Pemberian Dosis Pupuk Daun terhadap Pertumbuhan dan Hasil Tanaman Tebu (Saccharum officinarum L.) Terbakar","type":"article-journal","volume":"2"},"uris":["http://www.mendeley.com/documents/?uuid=9b9bfb27-05a6-4eda-bdff-a10f647fea92"]}],"mendeley":{"formattedCitation":"(Febrianto, Budi and Lailiyah, 2022)","manualFormatting":"(Febrianto, et al., 2022)","plainTextFormattedCitation":"(Febrianto, Budi and Lailiyah, 2022)","previouslyFormattedCitation":"(Febrianto, Budi and Lailiyah, 2022)"},"properties":{"noteIndex":0},"schema":"https://github.com/citation-style-language/schema/raw/master/csl-citation.json"}</w:instrText>
      </w:r>
      <w:r w:rsidR="00EE4D10" w:rsidRPr="005C7D39">
        <w:rPr>
          <w:sz w:val="24"/>
          <w:szCs w:val="24"/>
        </w:rPr>
        <w:fldChar w:fldCharType="separate"/>
      </w:r>
      <w:r w:rsidR="000A13D1" w:rsidRPr="005C7D39">
        <w:rPr>
          <w:noProof/>
          <w:sz w:val="24"/>
          <w:szCs w:val="24"/>
        </w:rPr>
        <w:t xml:space="preserve">(Febrianto, </w:t>
      </w:r>
      <w:r w:rsidR="00675343">
        <w:rPr>
          <w:i/>
          <w:iCs/>
          <w:noProof/>
          <w:sz w:val="24"/>
          <w:szCs w:val="24"/>
        </w:rPr>
        <w:t>et al.</w:t>
      </w:r>
      <w:r w:rsidR="000A13D1" w:rsidRPr="005C7D39">
        <w:rPr>
          <w:noProof/>
          <w:sz w:val="24"/>
          <w:szCs w:val="24"/>
        </w:rPr>
        <w:t>, 2022)</w:t>
      </w:r>
      <w:r w:rsidR="00EE4D10" w:rsidRPr="005C7D39">
        <w:rPr>
          <w:sz w:val="24"/>
          <w:szCs w:val="24"/>
        </w:rPr>
        <w:fldChar w:fldCharType="end"/>
      </w:r>
      <w:r w:rsidR="001B00D5">
        <w:rPr>
          <w:sz w:val="24"/>
          <w:szCs w:val="24"/>
        </w:rPr>
        <w:t>.</w:t>
      </w:r>
      <w:r w:rsidR="00222E4A">
        <w:rPr>
          <w:sz w:val="24"/>
          <w:szCs w:val="24"/>
        </w:rPr>
        <w:t xml:space="preserve"> </w:t>
      </w:r>
      <w:r w:rsidR="002C59FD" w:rsidRPr="002C59FD">
        <w:rPr>
          <w:sz w:val="24"/>
          <w:szCs w:val="24"/>
        </w:rPr>
        <w:t xml:space="preserve">Jadi jika terjadi </w:t>
      </w:r>
      <w:r w:rsidR="002C59FD">
        <w:rPr>
          <w:sz w:val="24"/>
          <w:szCs w:val="24"/>
        </w:rPr>
        <w:t>pencucian unsur hara</w:t>
      </w:r>
      <w:r w:rsidR="002C59FD" w:rsidRPr="002C59FD">
        <w:rPr>
          <w:sz w:val="24"/>
          <w:szCs w:val="24"/>
        </w:rPr>
        <w:t xml:space="preserve"> maka akan terjadi defisiensi </w:t>
      </w:r>
      <w:r w:rsidR="002C59FD">
        <w:rPr>
          <w:sz w:val="24"/>
          <w:szCs w:val="24"/>
        </w:rPr>
        <w:t>unsur hara</w:t>
      </w:r>
      <w:r w:rsidR="002C59FD" w:rsidRPr="002C59FD">
        <w:rPr>
          <w:sz w:val="24"/>
          <w:szCs w:val="24"/>
        </w:rPr>
        <w:t>, berbeda dengan retensi</w:t>
      </w:r>
      <w:r w:rsidR="002C59FD">
        <w:rPr>
          <w:sz w:val="24"/>
          <w:szCs w:val="24"/>
        </w:rPr>
        <w:t xml:space="preserve"> unsur hara</w:t>
      </w:r>
      <w:r w:rsidR="002C59FD" w:rsidRPr="002C59FD">
        <w:rPr>
          <w:sz w:val="24"/>
          <w:szCs w:val="24"/>
        </w:rPr>
        <w:t xml:space="preserve"> oleh tanaman</w:t>
      </w:r>
      <w:r w:rsidR="00222E4A">
        <w:rPr>
          <w:sz w:val="24"/>
          <w:szCs w:val="24"/>
        </w:rPr>
        <w:t xml:space="preserve"> (</w:t>
      </w:r>
      <w:r w:rsidR="00222E4A" w:rsidRPr="005C7D39">
        <w:rPr>
          <w:sz w:val="24"/>
          <w:szCs w:val="24"/>
        </w:rPr>
        <w:fldChar w:fldCharType="begin" w:fldLock="1"/>
      </w:r>
      <w:r w:rsidR="00920D9F">
        <w:rPr>
          <w:sz w:val="24"/>
          <w:szCs w:val="24"/>
        </w:rPr>
        <w:instrText>ADDIN CSL_CITATION {"citationItems":[{"id":"ITEM-1","itemData":{"DOI":"10.30598/a.v1i1.294","ISSN":"2301-7287","abstract":"Research on the effects of RI1 liquid organic fertilizer on the growth and yield of broccoli (Brassica oleracea L. var. botrytis) has been conducted in Negri Hatalai, Subdistrict of Leitimur Selatan, Ambon. This study was done from January to April 2011. The objective of this study was to obtain optimal concentration of RI1 liquid organic fertilizer for growth and flower yield of broccoli. This research used Randomized Block Design with one factor, consisting of six treatments and three replications. Concentration of RI1 liquid organic fertilizer treatments consisted of 0 ml/0.5 l or without organic fertilizer, 1 ml/0.5 l., 2 ml/0.5 l., 3 ml/0.5 l., 4 ml/0.5 l and 5 ml/0.5 l.  The observation data were analyzed using Analysis of Variance and followed by Tukey HSD at a level of 5%. The results showed that the liquid organic fertilizer RI1 did not give significant effects on plant height, stem diameter, time of flower formation, time of flowers opening, flower diameter and weight, but gave significant effects only on leaf number and leaf area at a concentration of 2 ml/0.5 l.","author":[{"dropping-particle":"","family":"Gomies","given":"L.","non-dropping-particle":"","parse-names":false,"suffix":""},{"dropping-particle":"","family":"Rehatta","given":"Herman","non-dropping-particle":"","parse-names":false,"suffix":""},{"dropping-particle":"","family":"Jean Nendissa","given":"Jean","non-dropping-particle":"","parse-names":false,"suffix":""}],"container-title":"Agrologia","id":"ITEM-1","issue":"1","issued":{"date-parts":[["2018"]]},"page":"13-20","title":"Pengaruh Pupuk Organik Cair Ri1 Terhadap Pertumbuhan Dan Produksi Tanaman Kubis Bunga (Brassica oleracea var. botrytis L.)","type":"article-journal","volume":"1"},"uris":["http://www.mendeley.com/documents/?uuid=16596f0e-9a29-4737-aa14-ff6fa90464aa"]}],"mendeley":{"formattedCitation":"(Gomies, Rehatta and Jean Nendissa, 2018)","manualFormatting":"Gomies et al., 2018)","plainTextFormattedCitation":"(Gomies, Rehatta and Jean Nendissa, 2018)","previouslyFormattedCitation":"(Gomies, Rehatta and Jean Nendissa, 2018)"},"properties":{"noteIndex":0},"schema":"https://github.com/citation-style-language/schema/raw/master/csl-citation.json"}</w:instrText>
      </w:r>
      <w:r w:rsidR="00222E4A" w:rsidRPr="005C7D39">
        <w:rPr>
          <w:sz w:val="24"/>
          <w:szCs w:val="24"/>
        </w:rPr>
        <w:fldChar w:fldCharType="separate"/>
      </w:r>
      <w:r w:rsidR="00222E4A" w:rsidRPr="005C7D39">
        <w:rPr>
          <w:noProof/>
          <w:sz w:val="24"/>
          <w:szCs w:val="24"/>
        </w:rPr>
        <w:t xml:space="preserve">Gomies </w:t>
      </w:r>
      <w:r w:rsidR="00222E4A" w:rsidRPr="005C7D39">
        <w:rPr>
          <w:i/>
          <w:iCs/>
          <w:noProof/>
          <w:sz w:val="24"/>
          <w:szCs w:val="24"/>
        </w:rPr>
        <w:t>et al.,</w:t>
      </w:r>
      <w:r w:rsidR="00222E4A" w:rsidRPr="005C7D39">
        <w:rPr>
          <w:noProof/>
          <w:sz w:val="24"/>
          <w:szCs w:val="24"/>
        </w:rPr>
        <w:t xml:space="preserve"> 2018)</w:t>
      </w:r>
      <w:r w:rsidR="00222E4A" w:rsidRPr="005C7D39">
        <w:rPr>
          <w:sz w:val="24"/>
          <w:szCs w:val="24"/>
        </w:rPr>
        <w:fldChar w:fldCharType="end"/>
      </w:r>
      <w:r w:rsidR="00EE4D10" w:rsidRPr="005C7D39">
        <w:rPr>
          <w:sz w:val="24"/>
          <w:szCs w:val="24"/>
        </w:rPr>
        <w:t>.</w:t>
      </w:r>
    </w:p>
    <w:p w14:paraId="5B369011" w14:textId="77777777" w:rsidR="00262EC0" w:rsidRDefault="00262EC0" w:rsidP="00C93995">
      <w:pPr>
        <w:spacing w:before="120"/>
        <w:jc w:val="both"/>
        <w:rPr>
          <w:b/>
          <w:bCs/>
          <w:sz w:val="24"/>
          <w:szCs w:val="24"/>
        </w:rPr>
      </w:pPr>
    </w:p>
    <w:p w14:paraId="71A0C0A5" w14:textId="2179DD96" w:rsidR="00EE4D10" w:rsidRPr="005C7D39" w:rsidRDefault="00EE4D10" w:rsidP="00C93995">
      <w:pPr>
        <w:spacing w:before="120"/>
        <w:jc w:val="both"/>
        <w:rPr>
          <w:sz w:val="24"/>
          <w:szCs w:val="24"/>
        </w:rPr>
      </w:pPr>
      <w:r w:rsidRPr="005C7D39">
        <w:rPr>
          <w:b/>
          <w:bCs/>
          <w:sz w:val="24"/>
          <w:szCs w:val="24"/>
        </w:rPr>
        <w:lastRenderedPageBreak/>
        <w:t xml:space="preserve">Tabel 10: </w:t>
      </w:r>
      <w:r w:rsidRPr="005C7D39">
        <w:rPr>
          <w:sz w:val="24"/>
          <w:szCs w:val="24"/>
        </w:rPr>
        <w:t>Rerata Brix (%) Pada Setiap Perlakuan Dosis Pemupukan Tanaman Tebu</w:t>
      </w:r>
    </w:p>
    <w:tbl>
      <w:tblPr>
        <w:tblStyle w:val="KisiTabel"/>
        <w:tblpPr w:leftFromText="180" w:rightFromText="180" w:vertAnchor="text" w:horzAnchor="margin" w:tblpY="24"/>
        <w:tblW w:w="908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23"/>
        <w:gridCol w:w="1346"/>
        <w:gridCol w:w="1545"/>
        <w:gridCol w:w="1514"/>
        <w:gridCol w:w="1855"/>
      </w:tblGrid>
      <w:tr w:rsidR="00A60FAC" w:rsidRPr="005C7D39" w14:paraId="3E405B85" w14:textId="77777777" w:rsidTr="00A60FAC">
        <w:trPr>
          <w:trHeight w:val="224"/>
        </w:trPr>
        <w:tc>
          <w:tcPr>
            <w:tcW w:w="0" w:type="auto"/>
            <w:vMerge w:val="restart"/>
            <w:tcBorders>
              <w:top w:val="single" w:sz="4" w:space="0" w:color="auto"/>
              <w:bottom w:val="single" w:sz="4" w:space="0" w:color="auto"/>
            </w:tcBorders>
            <w:vAlign w:val="center"/>
          </w:tcPr>
          <w:p w14:paraId="40A9D576" w14:textId="77777777" w:rsidR="00A60FAC" w:rsidRPr="005C7D39" w:rsidRDefault="00A60FAC" w:rsidP="00A60FAC">
            <w:pPr>
              <w:jc w:val="center"/>
              <w:rPr>
                <w:sz w:val="24"/>
                <w:szCs w:val="24"/>
              </w:rPr>
            </w:pPr>
            <w:r w:rsidRPr="005C7D39">
              <w:rPr>
                <w:sz w:val="24"/>
                <w:szCs w:val="24"/>
              </w:rPr>
              <w:t>Perlakuan</w:t>
            </w:r>
          </w:p>
        </w:tc>
        <w:tc>
          <w:tcPr>
            <w:tcW w:w="0" w:type="auto"/>
            <w:gridSpan w:val="3"/>
            <w:tcBorders>
              <w:top w:val="single" w:sz="4" w:space="0" w:color="auto"/>
              <w:bottom w:val="single" w:sz="4" w:space="0" w:color="auto"/>
            </w:tcBorders>
            <w:vAlign w:val="center"/>
          </w:tcPr>
          <w:p w14:paraId="4E6EED74" w14:textId="77777777" w:rsidR="00A60FAC" w:rsidRPr="005C7D39" w:rsidRDefault="00A60FAC" w:rsidP="00A60FAC">
            <w:pPr>
              <w:jc w:val="center"/>
              <w:rPr>
                <w:sz w:val="24"/>
                <w:szCs w:val="24"/>
              </w:rPr>
            </w:pPr>
            <w:r w:rsidRPr="005C7D39">
              <w:rPr>
                <w:sz w:val="24"/>
                <w:szCs w:val="24"/>
              </w:rPr>
              <w:t>Rerata Brix (%) Pada Batang Atas, Tengah, dan Bawah Tanaman Tebu</w:t>
            </w:r>
          </w:p>
        </w:tc>
        <w:tc>
          <w:tcPr>
            <w:tcW w:w="0" w:type="auto"/>
            <w:vMerge w:val="restart"/>
            <w:tcBorders>
              <w:top w:val="single" w:sz="4" w:space="0" w:color="auto"/>
            </w:tcBorders>
            <w:vAlign w:val="center"/>
          </w:tcPr>
          <w:p w14:paraId="10984FF6" w14:textId="77777777" w:rsidR="00A60FAC" w:rsidRPr="005C7D39" w:rsidRDefault="00A60FAC" w:rsidP="00A60FAC">
            <w:pPr>
              <w:jc w:val="center"/>
              <w:rPr>
                <w:sz w:val="24"/>
                <w:szCs w:val="24"/>
              </w:rPr>
            </w:pPr>
            <w:r w:rsidRPr="005C7D39">
              <w:rPr>
                <w:sz w:val="24"/>
                <w:szCs w:val="24"/>
              </w:rPr>
              <w:t>Selisih Batang Atas dan Bawah</w:t>
            </w:r>
          </w:p>
        </w:tc>
      </w:tr>
      <w:tr w:rsidR="00A60FAC" w:rsidRPr="005C7D39" w14:paraId="440E5926" w14:textId="77777777" w:rsidTr="00A60FAC">
        <w:trPr>
          <w:trHeight w:val="224"/>
        </w:trPr>
        <w:tc>
          <w:tcPr>
            <w:tcW w:w="0" w:type="auto"/>
            <w:vMerge/>
            <w:tcBorders>
              <w:top w:val="single" w:sz="4" w:space="0" w:color="auto"/>
              <w:bottom w:val="single" w:sz="4" w:space="0" w:color="auto"/>
            </w:tcBorders>
            <w:vAlign w:val="center"/>
          </w:tcPr>
          <w:p w14:paraId="4603DE46" w14:textId="77777777" w:rsidR="00A60FAC" w:rsidRPr="005C7D39" w:rsidRDefault="00A60FAC" w:rsidP="00A60FAC">
            <w:pPr>
              <w:jc w:val="center"/>
              <w:rPr>
                <w:sz w:val="24"/>
                <w:szCs w:val="24"/>
              </w:rPr>
            </w:pPr>
          </w:p>
        </w:tc>
        <w:tc>
          <w:tcPr>
            <w:tcW w:w="0" w:type="auto"/>
            <w:tcBorders>
              <w:top w:val="single" w:sz="4" w:space="0" w:color="auto"/>
              <w:bottom w:val="single" w:sz="4" w:space="0" w:color="auto"/>
            </w:tcBorders>
            <w:vAlign w:val="center"/>
          </w:tcPr>
          <w:p w14:paraId="1D72FEEB" w14:textId="77777777" w:rsidR="00A60FAC" w:rsidRPr="005C7D39" w:rsidRDefault="00A60FAC" w:rsidP="00A60FAC">
            <w:pPr>
              <w:jc w:val="center"/>
              <w:rPr>
                <w:sz w:val="24"/>
                <w:szCs w:val="24"/>
              </w:rPr>
            </w:pPr>
            <w:r w:rsidRPr="005C7D39">
              <w:rPr>
                <w:sz w:val="24"/>
                <w:szCs w:val="24"/>
              </w:rPr>
              <w:t>Atas</w:t>
            </w:r>
          </w:p>
        </w:tc>
        <w:tc>
          <w:tcPr>
            <w:tcW w:w="0" w:type="auto"/>
            <w:tcBorders>
              <w:top w:val="single" w:sz="4" w:space="0" w:color="auto"/>
              <w:bottom w:val="single" w:sz="4" w:space="0" w:color="auto"/>
            </w:tcBorders>
          </w:tcPr>
          <w:p w14:paraId="5FAA4EE4" w14:textId="77777777" w:rsidR="00A60FAC" w:rsidRPr="005C7D39" w:rsidRDefault="00A60FAC" w:rsidP="00A60FAC">
            <w:pPr>
              <w:jc w:val="center"/>
              <w:rPr>
                <w:sz w:val="24"/>
                <w:szCs w:val="24"/>
              </w:rPr>
            </w:pPr>
            <w:r w:rsidRPr="005C7D39">
              <w:rPr>
                <w:sz w:val="24"/>
                <w:szCs w:val="24"/>
              </w:rPr>
              <w:t>Tengah</w:t>
            </w:r>
          </w:p>
        </w:tc>
        <w:tc>
          <w:tcPr>
            <w:tcW w:w="0" w:type="auto"/>
            <w:tcBorders>
              <w:top w:val="single" w:sz="4" w:space="0" w:color="auto"/>
              <w:bottom w:val="single" w:sz="4" w:space="0" w:color="auto"/>
            </w:tcBorders>
          </w:tcPr>
          <w:p w14:paraId="23A172A5" w14:textId="77777777" w:rsidR="00A60FAC" w:rsidRPr="005C7D39" w:rsidRDefault="00A60FAC" w:rsidP="00A60FAC">
            <w:pPr>
              <w:jc w:val="center"/>
              <w:rPr>
                <w:sz w:val="24"/>
                <w:szCs w:val="24"/>
              </w:rPr>
            </w:pPr>
            <w:r w:rsidRPr="005C7D39">
              <w:rPr>
                <w:sz w:val="24"/>
                <w:szCs w:val="24"/>
              </w:rPr>
              <w:t>Bawah</w:t>
            </w:r>
          </w:p>
        </w:tc>
        <w:tc>
          <w:tcPr>
            <w:tcW w:w="0" w:type="auto"/>
            <w:vMerge/>
            <w:tcBorders>
              <w:bottom w:val="single" w:sz="4" w:space="0" w:color="auto"/>
            </w:tcBorders>
          </w:tcPr>
          <w:p w14:paraId="03B7FA6A" w14:textId="77777777" w:rsidR="00A60FAC" w:rsidRPr="005C7D39" w:rsidRDefault="00A60FAC" w:rsidP="00A60FAC">
            <w:pPr>
              <w:jc w:val="center"/>
              <w:rPr>
                <w:sz w:val="24"/>
                <w:szCs w:val="24"/>
              </w:rPr>
            </w:pPr>
          </w:p>
        </w:tc>
      </w:tr>
      <w:tr w:rsidR="00C76A1C" w:rsidRPr="005C7D39" w14:paraId="33B9718B" w14:textId="77777777" w:rsidTr="00A60FAC">
        <w:trPr>
          <w:trHeight w:val="362"/>
        </w:trPr>
        <w:tc>
          <w:tcPr>
            <w:tcW w:w="0" w:type="auto"/>
            <w:tcBorders>
              <w:top w:val="single" w:sz="4" w:space="0" w:color="auto"/>
            </w:tcBorders>
            <w:vAlign w:val="center"/>
          </w:tcPr>
          <w:p w14:paraId="63338717" w14:textId="77777777" w:rsidR="00C76A1C" w:rsidRPr="00C76A1C" w:rsidRDefault="00C76A1C" w:rsidP="00C76A1C">
            <w:pPr>
              <w:spacing w:line="320" w:lineRule="atLeast"/>
              <w:ind w:left="-110" w:right="-70"/>
              <w:jc w:val="center"/>
              <w:rPr>
                <w:color w:val="000000"/>
                <w:sz w:val="24"/>
                <w:szCs w:val="24"/>
                <w:lang w:val="en-ID" w:eastAsia="en-ID"/>
              </w:rPr>
            </w:pPr>
            <w:r w:rsidRPr="00C76A1C">
              <w:rPr>
                <w:color w:val="000000"/>
                <w:sz w:val="24"/>
                <w:szCs w:val="24"/>
                <w:lang w:val="en-ID" w:eastAsia="en-ID"/>
              </w:rPr>
              <w:t>A</w:t>
            </w:r>
          </w:p>
          <w:p w14:paraId="1E775762" w14:textId="4AD26847" w:rsidR="00C76A1C" w:rsidRPr="00C76A1C" w:rsidRDefault="00C76A1C" w:rsidP="00C76A1C">
            <w:pPr>
              <w:jc w:val="center"/>
              <w:rPr>
                <w:sz w:val="24"/>
                <w:szCs w:val="24"/>
              </w:rPr>
            </w:pPr>
            <w:r w:rsidRPr="00C76A1C">
              <w:rPr>
                <w:color w:val="000000"/>
                <w:sz w:val="24"/>
                <w:szCs w:val="24"/>
                <w:lang w:val="en-ID" w:eastAsia="en-ID"/>
              </w:rPr>
              <w:t xml:space="preserve">(ZA Plus 8 ku &amp; </w:t>
            </w:r>
            <w:r w:rsidRPr="00C76A1C">
              <w:rPr>
                <w:color w:val="000000"/>
                <w:sz w:val="24"/>
                <w:szCs w:val="24"/>
              </w:rPr>
              <w:t>NPK 15-10-15 2 ku</w:t>
            </w:r>
            <w:r w:rsidRPr="00C76A1C">
              <w:rPr>
                <w:color w:val="000000"/>
                <w:sz w:val="24"/>
                <w:szCs w:val="24"/>
                <w:lang w:val="en-ID" w:eastAsia="en-ID"/>
              </w:rPr>
              <w:t>)</w:t>
            </w:r>
          </w:p>
        </w:tc>
        <w:tc>
          <w:tcPr>
            <w:tcW w:w="0" w:type="auto"/>
            <w:tcBorders>
              <w:top w:val="single" w:sz="4" w:space="0" w:color="auto"/>
            </w:tcBorders>
            <w:vAlign w:val="center"/>
          </w:tcPr>
          <w:p w14:paraId="63601B73" w14:textId="77777777" w:rsidR="00C76A1C" w:rsidRPr="005C7D39" w:rsidRDefault="00C76A1C" w:rsidP="00C76A1C">
            <w:pPr>
              <w:jc w:val="center"/>
              <w:rPr>
                <w:color w:val="000000"/>
                <w:sz w:val="24"/>
                <w:szCs w:val="24"/>
              </w:rPr>
            </w:pPr>
            <w:r w:rsidRPr="005C7D39">
              <w:rPr>
                <w:sz w:val="24"/>
                <w:szCs w:val="24"/>
              </w:rPr>
              <w:t>19,66 ab</w:t>
            </w:r>
          </w:p>
        </w:tc>
        <w:tc>
          <w:tcPr>
            <w:tcW w:w="0" w:type="auto"/>
            <w:tcBorders>
              <w:top w:val="single" w:sz="4" w:space="0" w:color="auto"/>
            </w:tcBorders>
            <w:vAlign w:val="center"/>
          </w:tcPr>
          <w:p w14:paraId="7909E43D" w14:textId="77777777" w:rsidR="00C76A1C" w:rsidRPr="005C7D39" w:rsidRDefault="00C76A1C" w:rsidP="00C76A1C">
            <w:pPr>
              <w:jc w:val="center"/>
              <w:rPr>
                <w:color w:val="000000"/>
                <w:sz w:val="24"/>
                <w:szCs w:val="24"/>
              </w:rPr>
            </w:pPr>
            <w:r w:rsidRPr="005C7D39">
              <w:rPr>
                <w:color w:val="000000"/>
                <w:sz w:val="24"/>
                <w:szCs w:val="24"/>
              </w:rPr>
              <w:t>22,39 c</w:t>
            </w:r>
          </w:p>
        </w:tc>
        <w:tc>
          <w:tcPr>
            <w:tcW w:w="0" w:type="auto"/>
            <w:tcBorders>
              <w:top w:val="single" w:sz="4" w:space="0" w:color="auto"/>
            </w:tcBorders>
            <w:vAlign w:val="center"/>
          </w:tcPr>
          <w:p w14:paraId="0B85F3B8" w14:textId="77777777" w:rsidR="00C76A1C" w:rsidRPr="005C7D39" w:rsidRDefault="00C76A1C" w:rsidP="00C76A1C">
            <w:pPr>
              <w:jc w:val="center"/>
              <w:rPr>
                <w:color w:val="000000"/>
                <w:sz w:val="24"/>
                <w:szCs w:val="24"/>
              </w:rPr>
            </w:pPr>
            <w:r w:rsidRPr="005C7D39">
              <w:rPr>
                <w:color w:val="000000"/>
                <w:sz w:val="24"/>
                <w:szCs w:val="24"/>
              </w:rPr>
              <w:t>22,82 c</w:t>
            </w:r>
          </w:p>
        </w:tc>
        <w:tc>
          <w:tcPr>
            <w:tcW w:w="0" w:type="auto"/>
            <w:tcBorders>
              <w:top w:val="single" w:sz="4" w:space="0" w:color="auto"/>
            </w:tcBorders>
            <w:vAlign w:val="center"/>
          </w:tcPr>
          <w:p w14:paraId="2CE3A18D" w14:textId="77777777" w:rsidR="00C76A1C" w:rsidRPr="005C7D39" w:rsidRDefault="00C76A1C" w:rsidP="00C76A1C">
            <w:pPr>
              <w:jc w:val="center"/>
              <w:rPr>
                <w:color w:val="000000"/>
                <w:sz w:val="24"/>
                <w:szCs w:val="24"/>
              </w:rPr>
            </w:pPr>
            <w:r w:rsidRPr="005C7D39">
              <w:rPr>
                <w:color w:val="000000"/>
                <w:sz w:val="24"/>
                <w:szCs w:val="24"/>
              </w:rPr>
              <w:t>3,16</w:t>
            </w:r>
          </w:p>
        </w:tc>
      </w:tr>
      <w:tr w:rsidR="00C76A1C" w:rsidRPr="005C7D39" w14:paraId="7721E125" w14:textId="77777777" w:rsidTr="00AB574D">
        <w:trPr>
          <w:trHeight w:val="362"/>
        </w:trPr>
        <w:tc>
          <w:tcPr>
            <w:tcW w:w="0" w:type="auto"/>
            <w:vAlign w:val="center"/>
          </w:tcPr>
          <w:p w14:paraId="1E5F3C35" w14:textId="77777777" w:rsidR="00C76A1C" w:rsidRPr="00C76A1C" w:rsidRDefault="00C76A1C" w:rsidP="00C76A1C">
            <w:pPr>
              <w:spacing w:line="320" w:lineRule="atLeast"/>
              <w:ind w:left="-110" w:right="-70"/>
              <w:jc w:val="center"/>
              <w:rPr>
                <w:color w:val="000000"/>
                <w:sz w:val="24"/>
                <w:szCs w:val="24"/>
                <w:lang w:val="en-ID" w:eastAsia="en-ID"/>
              </w:rPr>
            </w:pPr>
            <w:r w:rsidRPr="00C76A1C">
              <w:rPr>
                <w:color w:val="000000"/>
                <w:sz w:val="24"/>
                <w:szCs w:val="24"/>
                <w:lang w:val="en-ID" w:eastAsia="en-ID"/>
              </w:rPr>
              <w:t>B</w:t>
            </w:r>
          </w:p>
          <w:p w14:paraId="4A19A4F3" w14:textId="46956DCF" w:rsidR="00C76A1C" w:rsidRPr="00C76A1C" w:rsidRDefault="00C76A1C" w:rsidP="00C76A1C">
            <w:pPr>
              <w:jc w:val="center"/>
              <w:rPr>
                <w:sz w:val="24"/>
                <w:szCs w:val="24"/>
              </w:rPr>
            </w:pPr>
            <w:r w:rsidRPr="00C76A1C">
              <w:rPr>
                <w:color w:val="000000"/>
                <w:sz w:val="24"/>
                <w:szCs w:val="24"/>
                <w:lang w:val="en-ID" w:eastAsia="en-ID"/>
              </w:rPr>
              <w:t xml:space="preserve">(ZA Plus 7 ku &amp; </w:t>
            </w:r>
            <w:r w:rsidRPr="00C76A1C">
              <w:rPr>
                <w:color w:val="000000"/>
                <w:sz w:val="24"/>
                <w:szCs w:val="24"/>
              </w:rPr>
              <w:t>NPK 15-10-15 3 ku</w:t>
            </w:r>
            <w:r w:rsidRPr="00C76A1C">
              <w:rPr>
                <w:color w:val="000000"/>
                <w:sz w:val="24"/>
                <w:szCs w:val="24"/>
                <w:lang w:val="en-ID" w:eastAsia="en-ID"/>
              </w:rPr>
              <w:t>)</w:t>
            </w:r>
          </w:p>
        </w:tc>
        <w:tc>
          <w:tcPr>
            <w:tcW w:w="0" w:type="auto"/>
            <w:vAlign w:val="center"/>
          </w:tcPr>
          <w:p w14:paraId="54D9D26C" w14:textId="77777777" w:rsidR="00C76A1C" w:rsidRPr="005C7D39" w:rsidRDefault="00C76A1C" w:rsidP="00C76A1C">
            <w:pPr>
              <w:jc w:val="center"/>
              <w:rPr>
                <w:color w:val="000000"/>
                <w:sz w:val="24"/>
                <w:szCs w:val="24"/>
              </w:rPr>
            </w:pPr>
            <w:r w:rsidRPr="005C7D39">
              <w:rPr>
                <w:sz w:val="24"/>
                <w:szCs w:val="24"/>
              </w:rPr>
              <w:t>20,29 b</w:t>
            </w:r>
          </w:p>
        </w:tc>
        <w:tc>
          <w:tcPr>
            <w:tcW w:w="0" w:type="auto"/>
            <w:vAlign w:val="center"/>
          </w:tcPr>
          <w:p w14:paraId="436A5266" w14:textId="77777777" w:rsidR="00C76A1C" w:rsidRPr="005C7D39" w:rsidRDefault="00C76A1C" w:rsidP="00C76A1C">
            <w:pPr>
              <w:jc w:val="center"/>
              <w:rPr>
                <w:color w:val="000000"/>
                <w:sz w:val="24"/>
                <w:szCs w:val="24"/>
              </w:rPr>
            </w:pPr>
            <w:r w:rsidRPr="005C7D39">
              <w:rPr>
                <w:color w:val="000000"/>
                <w:sz w:val="24"/>
                <w:szCs w:val="24"/>
              </w:rPr>
              <w:t>21,70 bc</w:t>
            </w:r>
          </w:p>
        </w:tc>
        <w:tc>
          <w:tcPr>
            <w:tcW w:w="0" w:type="auto"/>
            <w:vAlign w:val="center"/>
          </w:tcPr>
          <w:p w14:paraId="60E7F2BD" w14:textId="77777777" w:rsidR="00C76A1C" w:rsidRPr="005C7D39" w:rsidRDefault="00C76A1C" w:rsidP="00C76A1C">
            <w:pPr>
              <w:jc w:val="center"/>
              <w:rPr>
                <w:color w:val="000000"/>
                <w:sz w:val="24"/>
                <w:szCs w:val="24"/>
              </w:rPr>
            </w:pPr>
            <w:r w:rsidRPr="005C7D39">
              <w:rPr>
                <w:color w:val="000000"/>
                <w:sz w:val="24"/>
                <w:szCs w:val="24"/>
              </w:rPr>
              <w:t>22,62 bc</w:t>
            </w:r>
          </w:p>
        </w:tc>
        <w:tc>
          <w:tcPr>
            <w:tcW w:w="0" w:type="auto"/>
            <w:vAlign w:val="center"/>
          </w:tcPr>
          <w:p w14:paraId="3D5814C7" w14:textId="77777777" w:rsidR="00C76A1C" w:rsidRPr="005C7D39" w:rsidRDefault="00C76A1C" w:rsidP="00C76A1C">
            <w:pPr>
              <w:jc w:val="center"/>
              <w:rPr>
                <w:color w:val="000000"/>
                <w:sz w:val="24"/>
                <w:szCs w:val="24"/>
              </w:rPr>
            </w:pPr>
            <w:r w:rsidRPr="005C7D39">
              <w:rPr>
                <w:color w:val="000000"/>
                <w:sz w:val="24"/>
                <w:szCs w:val="24"/>
              </w:rPr>
              <w:t>2,33</w:t>
            </w:r>
          </w:p>
        </w:tc>
      </w:tr>
      <w:tr w:rsidR="00C76A1C" w:rsidRPr="005C7D39" w14:paraId="0860CB64" w14:textId="77777777" w:rsidTr="00AB574D">
        <w:trPr>
          <w:trHeight w:val="362"/>
        </w:trPr>
        <w:tc>
          <w:tcPr>
            <w:tcW w:w="0" w:type="auto"/>
            <w:vAlign w:val="center"/>
          </w:tcPr>
          <w:p w14:paraId="0B2EFCF7" w14:textId="77777777" w:rsidR="00C76A1C" w:rsidRPr="00C76A1C" w:rsidRDefault="00C76A1C" w:rsidP="00C76A1C">
            <w:pPr>
              <w:spacing w:line="320" w:lineRule="atLeast"/>
              <w:ind w:left="-110" w:right="-70"/>
              <w:jc w:val="center"/>
              <w:rPr>
                <w:color w:val="000000"/>
                <w:sz w:val="24"/>
                <w:szCs w:val="24"/>
                <w:lang w:val="en-ID" w:eastAsia="en-ID"/>
              </w:rPr>
            </w:pPr>
            <w:r w:rsidRPr="00C76A1C">
              <w:rPr>
                <w:color w:val="000000"/>
                <w:sz w:val="24"/>
                <w:szCs w:val="24"/>
                <w:lang w:val="en-ID" w:eastAsia="en-ID"/>
              </w:rPr>
              <w:t>C</w:t>
            </w:r>
          </w:p>
          <w:p w14:paraId="1A1E7797" w14:textId="24AB4F7F" w:rsidR="00C76A1C" w:rsidRPr="00C76A1C" w:rsidRDefault="00C76A1C" w:rsidP="00C76A1C">
            <w:pPr>
              <w:jc w:val="center"/>
              <w:rPr>
                <w:sz w:val="24"/>
                <w:szCs w:val="24"/>
              </w:rPr>
            </w:pPr>
            <w:r w:rsidRPr="00C76A1C">
              <w:rPr>
                <w:color w:val="000000"/>
                <w:sz w:val="24"/>
                <w:szCs w:val="24"/>
                <w:lang w:val="en-ID" w:eastAsia="en-ID"/>
              </w:rPr>
              <w:t xml:space="preserve">(ZA Plus 6 ku &amp; </w:t>
            </w:r>
            <w:r w:rsidRPr="00C76A1C">
              <w:rPr>
                <w:color w:val="000000"/>
                <w:sz w:val="24"/>
                <w:szCs w:val="24"/>
              </w:rPr>
              <w:t>NPK 15-10-15 4 ku</w:t>
            </w:r>
            <w:r w:rsidRPr="00C76A1C">
              <w:rPr>
                <w:color w:val="000000"/>
                <w:sz w:val="24"/>
                <w:szCs w:val="24"/>
                <w:lang w:val="en-ID" w:eastAsia="en-ID"/>
              </w:rPr>
              <w:t>)</w:t>
            </w:r>
          </w:p>
        </w:tc>
        <w:tc>
          <w:tcPr>
            <w:tcW w:w="0" w:type="auto"/>
            <w:vAlign w:val="center"/>
          </w:tcPr>
          <w:p w14:paraId="1DDE9374" w14:textId="77777777" w:rsidR="00C76A1C" w:rsidRPr="005C7D39" w:rsidRDefault="00C76A1C" w:rsidP="00C76A1C">
            <w:pPr>
              <w:jc w:val="center"/>
              <w:rPr>
                <w:color w:val="000000"/>
                <w:sz w:val="24"/>
                <w:szCs w:val="24"/>
              </w:rPr>
            </w:pPr>
            <w:r w:rsidRPr="005C7D39">
              <w:rPr>
                <w:sz w:val="24"/>
                <w:szCs w:val="24"/>
              </w:rPr>
              <w:t>19,38 a</w:t>
            </w:r>
          </w:p>
        </w:tc>
        <w:tc>
          <w:tcPr>
            <w:tcW w:w="0" w:type="auto"/>
            <w:vAlign w:val="center"/>
          </w:tcPr>
          <w:p w14:paraId="7ECB9A6F" w14:textId="77777777" w:rsidR="00C76A1C" w:rsidRPr="005C7D39" w:rsidRDefault="00C76A1C" w:rsidP="00C76A1C">
            <w:pPr>
              <w:jc w:val="center"/>
              <w:rPr>
                <w:color w:val="000000"/>
                <w:sz w:val="24"/>
                <w:szCs w:val="24"/>
              </w:rPr>
            </w:pPr>
            <w:r w:rsidRPr="005C7D39">
              <w:rPr>
                <w:color w:val="000000"/>
                <w:sz w:val="24"/>
                <w:szCs w:val="24"/>
              </w:rPr>
              <w:t>20,87 abc</w:t>
            </w:r>
          </w:p>
        </w:tc>
        <w:tc>
          <w:tcPr>
            <w:tcW w:w="0" w:type="auto"/>
            <w:vAlign w:val="center"/>
          </w:tcPr>
          <w:p w14:paraId="63F09799" w14:textId="77777777" w:rsidR="00C76A1C" w:rsidRPr="005C7D39" w:rsidRDefault="00C76A1C" w:rsidP="00C76A1C">
            <w:pPr>
              <w:jc w:val="center"/>
              <w:rPr>
                <w:color w:val="000000"/>
                <w:sz w:val="24"/>
                <w:szCs w:val="24"/>
              </w:rPr>
            </w:pPr>
            <w:r w:rsidRPr="005C7D39">
              <w:rPr>
                <w:color w:val="000000"/>
                <w:sz w:val="24"/>
                <w:szCs w:val="24"/>
              </w:rPr>
              <w:t>21,91 abc</w:t>
            </w:r>
          </w:p>
        </w:tc>
        <w:tc>
          <w:tcPr>
            <w:tcW w:w="0" w:type="auto"/>
            <w:vAlign w:val="center"/>
          </w:tcPr>
          <w:p w14:paraId="1FF4AB6A" w14:textId="77777777" w:rsidR="00C76A1C" w:rsidRPr="005C7D39" w:rsidRDefault="00C76A1C" w:rsidP="00C76A1C">
            <w:pPr>
              <w:jc w:val="center"/>
              <w:rPr>
                <w:color w:val="000000"/>
                <w:sz w:val="24"/>
                <w:szCs w:val="24"/>
              </w:rPr>
            </w:pPr>
            <w:r w:rsidRPr="005C7D39">
              <w:rPr>
                <w:color w:val="000000"/>
                <w:sz w:val="24"/>
                <w:szCs w:val="24"/>
              </w:rPr>
              <w:t>2,53</w:t>
            </w:r>
          </w:p>
        </w:tc>
      </w:tr>
      <w:tr w:rsidR="00C76A1C" w:rsidRPr="005C7D39" w14:paraId="6707C215" w14:textId="77777777" w:rsidTr="00AB574D">
        <w:trPr>
          <w:trHeight w:val="362"/>
        </w:trPr>
        <w:tc>
          <w:tcPr>
            <w:tcW w:w="0" w:type="auto"/>
            <w:tcBorders>
              <w:bottom w:val="single" w:sz="4" w:space="0" w:color="auto"/>
            </w:tcBorders>
            <w:vAlign w:val="center"/>
          </w:tcPr>
          <w:p w14:paraId="6391488E" w14:textId="77777777" w:rsidR="00C76A1C" w:rsidRPr="00C76A1C" w:rsidRDefault="00C76A1C" w:rsidP="00C76A1C">
            <w:pPr>
              <w:spacing w:line="320" w:lineRule="atLeast"/>
              <w:ind w:left="-110" w:right="-70"/>
              <w:jc w:val="center"/>
              <w:rPr>
                <w:color w:val="000000"/>
                <w:sz w:val="24"/>
                <w:szCs w:val="24"/>
                <w:lang w:val="en-ID" w:eastAsia="en-ID"/>
              </w:rPr>
            </w:pPr>
            <w:r w:rsidRPr="00C76A1C">
              <w:rPr>
                <w:color w:val="000000"/>
                <w:sz w:val="24"/>
                <w:szCs w:val="24"/>
                <w:lang w:val="en-ID" w:eastAsia="en-ID"/>
              </w:rPr>
              <w:t>D</w:t>
            </w:r>
          </w:p>
          <w:p w14:paraId="0FA2600B" w14:textId="3C7BAD83" w:rsidR="00C76A1C" w:rsidRPr="00C76A1C" w:rsidRDefault="00C76A1C" w:rsidP="00C76A1C">
            <w:pPr>
              <w:jc w:val="center"/>
              <w:rPr>
                <w:sz w:val="24"/>
                <w:szCs w:val="24"/>
              </w:rPr>
            </w:pPr>
            <w:r w:rsidRPr="00C76A1C">
              <w:rPr>
                <w:color w:val="000000"/>
                <w:sz w:val="24"/>
                <w:szCs w:val="24"/>
                <w:lang w:val="en-ID" w:eastAsia="en-ID"/>
              </w:rPr>
              <w:t>(ZA Plus 6</w:t>
            </w:r>
            <w:r>
              <w:rPr>
                <w:color w:val="000000"/>
                <w:sz w:val="24"/>
                <w:szCs w:val="24"/>
                <w:lang w:val="en-ID" w:eastAsia="en-ID"/>
              </w:rPr>
              <w:t xml:space="preserve"> ku</w:t>
            </w:r>
            <w:r w:rsidRPr="00C76A1C">
              <w:rPr>
                <w:color w:val="000000"/>
                <w:sz w:val="24"/>
                <w:szCs w:val="24"/>
                <w:lang w:val="en-ID" w:eastAsia="en-ID"/>
              </w:rPr>
              <w:t xml:space="preserve">, </w:t>
            </w:r>
            <w:r w:rsidRPr="00C76A1C">
              <w:rPr>
                <w:color w:val="000000"/>
                <w:sz w:val="24"/>
                <w:szCs w:val="24"/>
              </w:rPr>
              <w:t>NPK 15-15-15 4 ku</w:t>
            </w:r>
            <w:r w:rsidRPr="00C76A1C">
              <w:rPr>
                <w:color w:val="000000"/>
                <w:sz w:val="24"/>
                <w:szCs w:val="24"/>
                <w:lang w:val="en-ID" w:eastAsia="en-ID"/>
              </w:rPr>
              <w:t>, &amp; Kaptan 3 ku)</w:t>
            </w:r>
          </w:p>
        </w:tc>
        <w:tc>
          <w:tcPr>
            <w:tcW w:w="0" w:type="auto"/>
            <w:tcBorders>
              <w:bottom w:val="single" w:sz="4" w:space="0" w:color="auto"/>
            </w:tcBorders>
            <w:vAlign w:val="center"/>
          </w:tcPr>
          <w:p w14:paraId="634B5126" w14:textId="77777777" w:rsidR="00C76A1C" w:rsidRPr="005C7D39" w:rsidRDefault="00C76A1C" w:rsidP="00C76A1C">
            <w:pPr>
              <w:jc w:val="center"/>
              <w:rPr>
                <w:color w:val="000000"/>
                <w:sz w:val="24"/>
                <w:szCs w:val="24"/>
              </w:rPr>
            </w:pPr>
            <w:r w:rsidRPr="005C7D39">
              <w:rPr>
                <w:sz w:val="24"/>
                <w:szCs w:val="24"/>
              </w:rPr>
              <w:t>17,31 a</w:t>
            </w:r>
          </w:p>
        </w:tc>
        <w:tc>
          <w:tcPr>
            <w:tcW w:w="0" w:type="auto"/>
            <w:tcBorders>
              <w:bottom w:val="single" w:sz="4" w:space="0" w:color="auto"/>
            </w:tcBorders>
            <w:vAlign w:val="center"/>
          </w:tcPr>
          <w:p w14:paraId="5B74FFC3" w14:textId="77777777" w:rsidR="00C76A1C" w:rsidRPr="005C7D39" w:rsidRDefault="00C76A1C" w:rsidP="00C76A1C">
            <w:pPr>
              <w:jc w:val="center"/>
              <w:rPr>
                <w:color w:val="000000"/>
                <w:sz w:val="24"/>
                <w:szCs w:val="24"/>
              </w:rPr>
            </w:pPr>
            <w:r w:rsidRPr="005C7D39">
              <w:rPr>
                <w:color w:val="000000"/>
                <w:sz w:val="24"/>
                <w:szCs w:val="24"/>
              </w:rPr>
              <w:t>18,95 a</w:t>
            </w:r>
          </w:p>
        </w:tc>
        <w:tc>
          <w:tcPr>
            <w:tcW w:w="0" w:type="auto"/>
            <w:tcBorders>
              <w:bottom w:val="single" w:sz="4" w:space="0" w:color="auto"/>
            </w:tcBorders>
            <w:vAlign w:val="center"/>
          </w:tcPr>
          <w:p w14:paraId="3284B754" w14:textId="77777777" w:rsidR="00C76A1C" w:rsidRPr="005C7D39" w:rsidRDefault="00C76A1C" w:rsidP="00C76A1C">
            <w:pPr>
              <w:jc w:val="center"/>
              <w:rPr>
                <w:color w:val="000000"/>
                <w:sz w:val="24"/>
                <w:szCs w:val="24"/>
              </w:rPr>
            </w:pPr>
            <w:r w:rsidRPr="005C7D39">
              <w:rPr>
                <w:color w:val="000000"/>
                <w:sz w:val="24"/>
                <w:szCs w:val="24"/>
              </w:rPr>
              <w:t>20,33 a</w:t>
            </w:r>
          </w:p>
        </w:tc>
        <w:tc>
          <w:tcPr>
            <w:tcW w:w="0" w:type="auto"/>
            <w:tcBorders>
              <w:bottom w:val="single" w:sz="4" w:space="0" w:color="auto"/>
            </w:tcBorders>
            <w:vAlign w:val="center"/>
          </w:tcPr>
          <w:p w14:paraId="2879E30A" w14:textId="77777777" w:rsidR="00C76A1C" w:rsidRPr="005C7D39" w:rsidRDefault="00C76A1C" w:rsidP="00C76A1C">
            <w:pPr>
              <w:jc w:val="center"/>
              <w:rPr>
                <w:color w:val="000000"/>
                <w:sz w:val="24"/>
                <w:szCs w:val="24"/>
              </w:rPr>
            </w:pPr>
            <w:r w:rsidRPr="005C7D39">
              <w:rPr>
                <w:color w:val="000000"/>
                <w:sz w:val="24"/>
                <w:szCs w:val="24"/>
              </w:rPr>
              <w:t>3,02</w:t>
            </w:r>
          </w:p>
        </w:tc>
      </w:tr>
      <w:tr w:rsidR="00A60FAC" w:rsidRPr="005C7D39" w14:paraId="00487648" w14:textId="77777777" w:rsidTr="00A60FAC">
        <w:trPr>
          <w:trHeight w:val="362"/>
        </w:trPr>
        <w:tc>
          <w:tcPr>
            <w:tcW w:w="0" w:type="auto"/>
            <w:tcBorders>
              <w:bottom w:val="single" w:sz="4" w:space="0" w:color="auto"/>
            </w:tcBorders>
            <w:vAlign w:val="center"/>
          </w:tcPr>
          <w:p w14:paraId="2FAD9C76" w14:textId="77777777" w:rsidR="00A60FAC" w:rsidRPr="005C7D39" w:rsidRDefault="00A60FAC" w:rsidP="00A60FAC">
            <w:pPr>
              <w:jc w:val="center"/>
              <w:rPr>
                <w:sz w:val="24"/>
                <w:szCs w:val="24"/>
              </w:rPr>
            </w:pPr>
            <w:r w:rsidRPr="005C7D39">
              <w:rPr>
                <w:sz w:val="24"/>
                <w:szCs w:val="24"/>
              </w:rPr>
              <w:t>BNJ</w:t>
            </w:r>
          </w:p>
        </w:tc>
        <w:tc>
          <w:tcPr>
            <w:tcW w:w="0" w:type="auto"/>
            <w:tcBorders>
              <w:bottom w:val="single" w:sz="4" w:space="0" w:color="auto"/>
            </w:tcBorders>
            <w:vAlign w:val="center"/>
          </w:tcPr>
          <w:p w14:paraId="325825DF" w14:textId="77777777" w:rsidR="00A60FAC" w:rsidRPr="005C7D39" w:rsidRDefault="00A60FAC" w:rsidP="00A60FAC">
            <w:pPr>
              <w:jc w:val="center"/>
              <w:rPr>
                <w:sz w:val="24"/>
                <w:szCs w:val="24"/>
              </w:rPr>
            </w:pPr>
            <w:r w:rsidRPr="005C7D39">
              <w:rPr>
                <w:sz w:val="24"/>
                <w:szCs w:val="24"/>
              </w:rPr>
              <w:t>2,85</w:t>
            </w:r>
          </w:p>
        </w:tc>
        <w:tc>
          <w:tcPr>
            <w:tcW w:w="0" w:type="auto"/>
            <w:tcBorders>
              <w:bottom w:val="single" w:sz="4" w:space="0" w:color="auto"/>
            </w:tcBorders>
            <w:vAlign w:val="center"/>
          </w:tcPr>
          <w:p w14:paraId="7AB1AF07" w14:textId="77777777" w:rsidR="00A60FAC" w:rsidRPr="005C7D39" w:rsidRDefault="00A60FAC" w:rsidP="00A60FAC">
            <w:pPr>
              <w:jc w:val="center"/>
              <w:rPr>
                <w:color w:val="000000"/>
                <w:sz w:val="24"/>
                <w:szCs w:val="24"/>
              </w:rPr>
            </w:pPr>
            <w:r w:rsidRPr="005C7D39">
              <w:rPr>
                <w:color w:val="000000"/>
                <w:sz w:val="24"/>
                <w:szCs w:val="24"/>
              </w:rPr>
              <w:t>2,32</w:t>
            </w:r>
          </w:p>
        </w:tc>
        <w:tc>
          <w:tcPr>
            <w:tcW w:w="0" w:type="auto"/>
            <w:tcBorders>
              <w:bottom w:val="single" w:sz="4" w:space="0" w:color="auto"/>
            </w:tcBorders>
            <w:vAlign w:val="center"/>
          </w:tcPr>
          <w:p w14:paraId="0D94A9A4" w14:textId="77777777" w:rsidR="00A60FAC" w:rsidRPr="005C7D39" w:rsidRDefault="00A60FAC" w:rsidP="00A60FAC">
            <w:pPr>
              <w:jc w:val="center"/>
              <w:rPr>
                <w:color w:val="000000"/>
                <w:sz w:val="24"/>
                <w:szCs w:val="24"/>
              </w:rPr>
            </w:pPr>
            <w:r w:rsidRPr="005C7D39">
              <w:rPr>
                <w:color w:val="000000"/>
                <w:sz w:val="24"/>
                <w:szCs w:val="24"/>
              </w:rPr>
              <w:t>1,95</w:t>
            </w:r>
          </w:p>
        </w:tc>
        <w:tc>
          <w:tcPr>
            <w:tcW w:w="0" w:type="auto"/>
            <w:tcBorders>
              <w:bottom w:val="single" w:sz="4" w:space="0" w:color="auto"/>
            </w:tcBorders>
          </w:tcPr>
          <w:p w14:paraId="1B3CA311" w14:textId="77777777" w:rsidR="00A60FAC" w:rsidRPr="005C7D39" w:rsidRDefault="00A60FAC" w:rsidP="00A60FAC">
            <w:pPr>
              <w:jc w:val="center"/>
              <w:rPr>
                <w:color w:val="000000"/>
                <w:sz w:val="24"/>
                <w:szCs w:val="24"/>
              </w:rPr>
            </w:pPr>
          </w:p>
        </w:tc>
      </w:tr>
    </w:tbl>
    <w:p w14:paraId="16DEE07C" w14:textId="76EE56FC" w:rsidR="00EE4D10" w:rsidRPr="00A415FB" w:rsidRDefault="00A60FAC" w:rsidP="00EE4D10">
      <w:pPr>
        <w:ind w:left="993" w:hanging="993"/>
        <w:jc w:val="both"/>
      </w:pPr>
      <w:r w:rsidRPr="00A415FB">
        <w:t xml:space="preserve"> </w:t>
      </w:r>
      <w:r w:rsidR="00EE4D10" w:rsidRPr="00A415FB">
        <w:t>Keterangan: angka-angka yang diikuti oleh huruf yang sama pada kolom yang sama menunjukan tidak berbeda nyata pada uji BNJ 5%</w:t>
      </w:r>
    </w:p>
    <w:p w14:paraId="7F56BC13" w14:textId="2D3F55D9" w:rsidR="00EE4D10" w:rsidRPr="005C7D39" w:rsidRDefault="00EE4D10" w:rsidP="00C93995">
      <w:pPr>
        <w:spacing w:before="120"/>
        <w:ind w:firstLine="567"/>
        <w:jc w:val="both"/>
        <w:rPr>
          <w:sz w:val="24"/>
          <w:szCs w:val="24"/>
        </w:rPr>
      </w:pPr>
      <w:bookmarkStart w:id="7" w:name="_Hlk161875548"/>
      <w:r w:rsidRPr="005C7D39">
        <w:rPr>
          <w:sz w:val="24"/>
          <w:szCs w:val="24"/>
        </w:rPr>
        <w:t xml:space="preserve">Hasil pengamatan kadar kemanisan (brix) pada tabel 10, menunjukkan brix batang atas perlakuan B </w:t>
      </w:r>
      <w:bookmarkEnd w:id="7"/>
      <w:r w:rsidRPr="005C7D39">
        <w:rPr>
          <w:sz w:val="24"/>
          <w:szCs w:val="24"/>
        </w:rPr>
        <w:t xml:space="preserve">tidak berbeda nyata dengan perlakuan A, tetapi berbeda sangat nyata dengan perlakuan C dan D. </w:t>
      </w:r>
      <w:r w:rsidR="00222E4A">
        <w:rPr>
          <w:sz w:val="24"/>
          <w:szCs w:val="24"/>
        </w:rPr>
        <w:t>Selain itu, p</w:t>
      </w:r>
      <w:r w:rsidRPr="005C7D39">
        <w:rPr>
          <w:sz w:val="24"/>
          <w:szCs w:val="24"/>
        </w:rPr>
        <w:t xml:space="preserve">erlakuan B batang atas menunjukkan brix tertinggi, perlakuan D menunjukkan brix terendah. </w:t>
      </w:r>
      <w:r w:rsidR="00222E4A">
        <w:rPr>
          <w:sz w:val="24"/>
          <w:szCs w:val="24"/>
        </w:rPr>
        <w:t>P</w:t>
      </w:r>
      <w:r w:rsidRPr="005C7D39">
        <w:rPr>
          <w:sz w:val="24"/>
          <w:szCs w:val="24"/>
        </w:rPr>
        <w:t xml:space="preserve">ada </w:t>
      </w:r>
      <w:r w:rsidR="00222E4A">
        <w:rPr>
          <w:sz w:val="24"/>
          <w:szCs w:val="24"/>
        </w:rPr>
        <w:t xml:space="preserve">brix </w:t>
      </w:r>
      <w:r w:rsidRPr="005C7D39">
        <w:rPr>
          <w:sz w:val="24"/>
          <w:szCs w:val="24"/>
        </w:rPr>
        <w:t xml:space="preserve">batang tengah </w:t>
      </w:r>
      <w:r w:rsidR="00DE2EAE">
        <w:rPr>
          <w:sz w:val="24"/>
          <w:szCs w:val="24"/>
        </w:rPr>
        <w:t xml:space="preserve">dan batang bawah </w:t>
      </w:r>
      <w:r w:rsidRPr="005C7D39">
        <w:rPr>
          <w:sz w:val="24"/>
          <w:szCs w:val="24"/>
        </w:rPr>
        <w:t xml:space="preserve">menunjukkan </w:t>
      </w:r>
      <w:r w:rsidR="00DE2EAE">
        <w:rPr>
          <w:sz w:val="24"/>
          <w:szCs w:val="24"/>
        </w:rPr>
        <w:t>beda</w:t>
      </w:r>
      <w:r w:rsidR="00DE2EAE" w:rsidRPr="005C7D39">
        <w:rPr>
          <w:sz w:val="24"/>
          <w:szCs w:val="24"/>
        </w:rPr>
        <w:t xml:space="preserve"> </w:t>
      </w:r>
      <w:r w:rsidRPr="005C7D39">
        <w:rPr>
          <w:sz w:val="24"/>
          <w:szCs w:val="24"/>
        </w:rPr>
        <w:t>nyata pada perlakuan A</w:t>
      </w:r>
      <w:r w:rsidR="00222E4A">
        <w:rPr>
          <w:sz w:val="24"/>
          <w:szCs w:val="24"/>
        </w:rPr>
        <w:t xml:space="preserve"> terhadap perlakuan D namun</w:t>
      </w:r>
      <w:r w:rsidRPr="005C7D39">
        <w:rPr>
          <w:sz w:val="24"/>
          <w:szCs w:val="24"/>
        </w:rPr>
        <w:t xml:space="preserve"> tidak berbeda nyata dengan perlakuan B dan C. Perlakuan A menunjukkan brix tertinggi, dan perlakuan D mendapatkan brix terendah. </w:t>
      </w:r>
    </w:p>
    <w:p w14:paraId="3D7A2C99" w14:textId="15AD2F71" w:rsidR="00EE4D10" w:rsidRPr="005C7D39" w:rsidRDefault="00A07E55" w:rsidP="002D48C4">
      <w:pPr>
        <w:spacing w:before="120"/>
        <w:ind w:firstLine="567"/>
        <w:jc w:val="both"/>
        <w:rPr>
          <w:sz w:val="24"/>
          <w:szCs w:val="24"/>
        </w:rPr>
      </w:pPr>
      <w:r w:rsidRPr="00A07E55">
        <w:rPr>
          <w:sz w:val="24"/>
          <w:szCs w:val="24"/>
        </w:rPr>
        <w:t xml:space="preserve">Kualitas nira </w:t>
      </w:r>
      <w:r>
        <w:rPr>
          <w:sz w:val="24"/>
          <w:szCs w:val="24"/>
        </w:rPr>
        <w:t xml:space="preserve">tanaman </w:t>
      </w:r>
      <w:r w:rsidRPr="00A07E55">
        <w:rPr>
          <w:sz w:val="24"/>
          <w:szCs w:val="24"/>
        </w:rPr>
        <w:t>tebu dapat diukur dengan brix.</w:t>
      </w:r>
      <w:r w:rsidR="002D48C4">
        <w:rPr>
          <w:sz w:val="24"/>
          <w:szCs w:val="24"/>
        </w:rPr>
        <w:t xml:space="preserve"> </w:t>
      </w:r>
      <w:r w:rsidR="000F0B43">
        <w:rPr>
          <w:sz w:val="24"/>
          <w:szCs w:val="24"/>
        </w:rPr>
        <w:t>B</w:t>
      </w:r>
      <w:r w:rsidR="000F0B43" w:rsidRPr="000F0B43">
        <w:rPr>
          <w:sz w:val="24"/>
          <w:szCs w:val="24"/>
        </w:rPr>
        <w:t>rix adalah pengukuran persentase padatan kering terlarut dalam suatu larutan (g/100g larutan)</w:t>
      </w:r>
      <w:r w:rsidR="000F0B43">
        <w:rPr>
          <w:sz w:val="24"/>
          <w:szCs w:val="24"/>
        </w:rPr>
        <w:t xml:space="preserve"> gula </w:t>
      </w:r>
      <w:r w:rsidR="002D48C4">
        <w:rPr>
          <w:sz w:val="24"/>
          <w:szCs w:val="24"/>
        </w:rPr>
        <w:t>(</w:t>
      </w:r>
      <w:r w:rsidR="002D48C4" w:rsidRPr="00A07E55">
        <w:rPr>
          <w:sz w:val="24"/>
          <w:szCs w:val="24"/>
        </w:rPr>
        <w:t xml:space="preserve">Kuspratomo </w:t>
      </w:r>
      <w:r w:rsidR="002D48C4" w:rsidRPr="00A07E55">
        <w:rPr>
          <w:i/>
          <w:iCs/>
          <w:sz w:val="24"/>
          <w:szCs w:val="24"/>
        </w:rPr>
        <w:t>et al.,</w:t>
      </w:r>
      <w:r w:rsidR="002D48C4">
        <w:rPr>
          <w:sz w:val="24"/>
          <w:szCs w:val="24"/>
        </w:rPr>
        <w:t xml:space="preserve"> </w:t>
      </w:r>
      <w:r w:rsidR="002D48C4" w:rsidRPr="00A07E55">
        <w:rPr>
          <w:sz w:val="24"/>
          <w:szCs w:val="24"/>
        </w:rPr>
        <w:t>2012)</w:t>
      </w:r>
      <w:r w:rsidRPr="00A07E55">
        <w:rPr>
          <w:sz w:val="24"/>
          <w:szCs w:val="24"/>
        </w:rPr>
        <w:t>.</w:t>
      </w:r>
      <w:r>
        <w:rPr>
          <w:sz w:val="24"/>
          <w:szCs w:val="24"/>
        </w:rPr>
        <w:t xml:space="preserve"> </w:t>
      </w:r>
      <w:r w:rsidR="000961E2" w:rsidRPr="000961E2">
        <w:rPr>
          <w:sz w:val="24"/>
          <w:szCs w:val="24"/>
        </w:rPr>
        <w:t>Pe</w:t>
      </w:r>
      <w:r w:rsidR="000961E2">
        <w:rPr>
          <w:sz w:val="24"/>
          <w:szCs w:val="24"/>
        </w:rPr>
        <w:t>masakan</w:t>
      </w:r>
      <w:r w:rsidR="000961E2" w:rsidRPr="000961E2">
        <w:rPr>
          <w:sz w:val="24"/>
          <w:szCs w:val="24"/>
        </w:rPr>
        <w:t xml:space="preserve"> pada tanaman tebu dimulai dari batang bawah menuju batang atas, seiring bertambahnya usia mulai dari pangkal menuju atas. Jika nilai Brix batang atas dan bawah hampir sama maka tanaman tebu sudah matang</w:t>
      </w:r>
      <w:r w:rsidR="00EE4D10" w:rsidRPr="005C7D39">
        <w:rPr>
          <w:sz w:val="24"/>
          <w:szCs w:val="24"/>
        </w:rPr>
        <w:t xml:space="preserve">. </w:t>
      </w:r>
      <w:r w:rsidR="00475A2E">
        <w:rPr>
          <w:sz w:val="24"/>
          <w:szCs w:val="24"/>
        </w:rPr>
        <w:t xml:space="preserve">Menurut </w:t>
      </w:r>
      <w:r w:rsidR="00475A2E" w:rsidRPr="00A07E55">
        <w:rPr>
          <w:sz w:val="24"/>
          <w:szCs w:val="24"/>
        </w:rPr>
        <w:t xml:space="preserve">Kuspratomo </w:t>
      </w:r>
      <w:r w:rsidR="00475A2E" w:rsidRPr="00A07E55">
        <w:rPr>
          <w:i/>
          <w:iCs/>
          <w:sz w:val="24"/>
          <w:szCs w:val="24"/>
        </w:rPr>
        <w:t>et al.,</w:t>
      </w:r>
      <w:r w:rsidR="00475A2E" w:rsidRPr="00A07E55">
        <w:rPr>
          <w:sz w:val="24"/>
          <w:szCs w:val="24"/>
        </w:rPr>
        <w:t xml:space="preserve"> (2012</w:t>
      </w:r>
      <w:r w:rsidR="000961E2">
        <w:rPr>
          <w:sz w:val="24"/>
          <w:szCs w:val="24"/>
        </w:rPr>
        <w:t xml:space="preserve">) </w:t>
      </w:r>
      <w:r w:rsidR="000961E2" w:rsidRPr="000961E2">
        <w:rPr>
          <w:sz w:val="24"/>
          <w:szCs w:val="24"/>
        </w:rPr>
        <w:t>menyatakan bahwa</w:t>
      </w:r>
      <w:r w:rsidR="000961E2">
        <w:rPr>
          <w:sz w:val="24"/>
          <w:szCs w:val="24"/>
        </w:rPr>
        <w:t>,</w:t>
      </w:r>
      <w:r w:rsidR="000961E2" w:rsidRPr="000961E2">
        <w:rPr>
          <w:sz w:val="24"/>
          <w:szCs w:val="24"/>
        </w:rPr>
        <w:t xml:space="preserve"> penguapan adalah penyebab kenaikan Brix. Jumlah padatan terlarut dalam air akan meningkat</w:t>
      </w:r>
      <w:r w:rsidR="00475A2E">
        <w:rPr>
          <w:sz w:val="24"/>
          <w:szCs w:val="24"/>
        </w:rPr>
        <w:t>.</w:t>
      </w:r>
      <w:r w:rsidR="002D48C4">
        <w:rPr>
          <w:sz w:val="24"/>
          <w:szCs w:val="24"/>
        </w:rPr>
        <w:t xml:space="preserve"> </w:t>
      </w:r>
      <w:r w:rsidR="00EE4D10" w:rsidRPr="005C7D39">
        <w:rPr>
          <w:sz w:val="24"/>
          <w:szCs w:val="24"/>
        </w:rPr>
        <w:t>Komposisi dosis perlakuan B terpilih yang paling efektif dalam menghasilkan kadar kemanisa</w:t>
      </w:r>
      <w:r w:rsidR="00DE2EAE">
        <w:rPr>
          <w:sz w:val="24"/>
          <w:szCs w:val="24"/>
        </w:rPr>
        <w:t>n</w:t>
      </w:r>
      <w:r w:rsidR="00EE4D10" w:rsidRPr="005C7D39">
        <w:rPr>
          <w:sz w:val="24"/>
          <w:szCs w:val="24"/>
        </w:rPr>
        <w:t xml:space="preserve"> tanaman tebu, karena batang bawah dan atas memiliki selisih nila</w:t>
      </w:r>
      <w:r w:rsidR="00DE2EAE">
        <w:rPr>
          <w:sz w:val="24"/>
          <w:szCs w:val="24"/>
        </w:rPr>
        <w:t>i</w:t>
      </w:r>
      <w:r w:rsidR="00EE4D10" w:rsidRPr="005C7D39">
        <w:rPr>
          <w:sz w:val="24"/>
          <w:szCs w:val="24"/>
        </w:rPr>
        <w:t xml:space="preserve"> brix yang </w:t>
      </w:r>
      <w:r w:rsidR="00DE2EAE">
        <w:rPr>
          <w:sz w:val="24"/>
          <w:szCs w:val="24"/>
        </w:rPr>
        <w:t xml:space="preserve">lebih </w:t>
      </w:r>
      <w:r w:rsidR="00EE4D10" w:rsidRPr="005C7D39">
        <w:rPr>
          <w:sz w:val="24"/>
          <w:szCs w:val="24"/>
        </w:rPr>
        <w:t xml:space="preserve">sedikit dibanding perlakuan lainnya. Jumlah komposisi kandungan unsur hara pada perlakuan B membantu meningkatkan hasil produksi, dan kadar kemanisan nira tebu. </w:t>
      </w:r>
      <w:r w:rsidR="000961E2" w:rsidRPr="000961E2">
        <w:rPr>
          <w:sz w:val="24"/>
          <w:szCs w:val="24"/>
        </w:rPr>
        <w:t xml:space="preserve">Keseimbangan </w:t>
      </w:r>
      <w:r w:rsidR="000961E2">
        <w:rPr>
          <w:sz w:val="24"/>
          <w:szCs w:val="24"/>
        </w:rPr>
        <w:t>unsur hara</w:t>
      </w:r>
      <w:r w:rsidR="000961E2" w:rsidRPr="000961E2">
        <w:rPr>
          <w:sz w:val="24"/>
          <w:szCs w:val="24"/>
        </w:rPr>
        <w:t xml:space="preserve"> dalam tanah terjadi karena adanya keterkaitan antar </w:t>
      </w:r>
      <w:r w:rsidR="000961E2">
        <w:rPr>
          <w:sz w:val="24"/>
          <w:szCs w:val="24"/>
        </w:rPr>
        <w:t>unsur hara</w:t>
      </w:r>
      <w:r w:rsidR="000961E2" w:rsidRPr="000961E2">
        <w:rPr>
          <w:sz w:val="24"/>
          <w:szCs w:val="24"/>
        </w:rPr>
        <w:t xml:space="preserve">, sehingga untuk menjaga rendemen gula yang tinggi perlu adanya keserasian antara </w:t>
      </w:r>
      <w:r w:rsidR="000961E2">
        <w:rPr>
          <w:sz w:val="24"/>
          <w:szCs w:val="24"/>
        </w:rPr>
        <w:t>unsur hara</w:t>
      </w:r>
      <w:r w:rsidR="000961E2" w:rsidRPr="000961E2">
        <w:rPr>
          <w:sz w:val="24"/>
          <w:szCs w:val="24"/>
        </w:rPr>
        <w:t xml:space="preserve"> yang satu dengan</w:t>
      </w:r>
      <w:r w:rsidR="000961E2">
        <w:rPr>
          <w:sz w:val="24"/>
          <w:szCs w:val="24"/>
        </w:rPr>
        <w:t xml:space="preserve"> yang </w:t>
      </w:r>
      <w:r w:rsidR="000961E2" w:rsidRPr="000961E2">
        <w:rPr>
          <w:sz w:val="24"/>
          <w:szCs w:val="24"/>
        </w:rPr>
        <w:t>lainnya.</w:t>
      </w:r>
      <w:r w:rsidR="00EE4D10" w:rsidRPr="005C7D39">
        <w:rPr>
          <w:sz w:val="24"/>
          <w:szCs w:val="24"/>
        </w:rPr>
        <w:t xml:space="preserve"> (Usman, 1985). </w:t>
      </w:r>
      <w:r w:rsidR="00877949" w:rsidRPr="00877949">
        <w:rPr>
          <w:sz w:val="24"/>
          <w:szCs w:val="24"/>
        </w:rPr>
        <w:t>Penguapan menjadi penyebab kenaikan nilai Brix. Jumlah padatan terlarut dalam air akan meningkat seiring dengan meningkatnya output.</w:t>
      </w:r>
      <w:r w:rsidR="00EE4D10" w:rsidRPr="005C7D39">
        <w:rPr>
          <w:sz w:val="24"/>
          <w:szCs w:val="24"/>
        </w:rPr>
        <w:t xml:space="preserve"> </w:t>
      </w:r>
      <w:r w:rsidR="00EE4D10" w:rsidRPr="005C7D39">
        <w:rPr>
          <w:sz w:val="24"/>
          <w:szCs w:val="24"/>
        </w:rPr>
        <w:fldChar w:fldCharType="begin" w:fldLock="1"/>
      </w:r>
      <w:r w:rsidR="00675343">
        <w:rPr>
          <w:sz w:val="24"/>
          <w:szCs w:val="24"/>
        </w:rPr>
        <w:instrText>ADDIN CSL_CITATION {"citationItems":[{"id":"ITEM-1","itemData":{"DOI":"10.30587/tropicrops.v4i1.2316","ISSN":"2615-7020","abstract":"Kebutuhan gula nasional beberapa tahun terakhir masih belum tercukupi dan mengalami penurunan dikarenakan rendahnya nilai rendemen pada tebu. Pemuliaan tanaman dilakukan sebagai solusi untuk menghasilkan varietas tebu baru yang memiiki potensi hasil yang tinggi. Tujuan penelitian untuk mengetahui perbedaan pertumbuhan dan hasil tanaman dari Klon SB03, Klon SB19, dan Klon SB02 serta klon yang memiliki potensi terbaik. Penelitian ini menggunakan Rancangan Acak Kelompok (RAK) dengan satu faktor yaitu Klon (Klon SB03, Klon SB19, dan Klon SB02) diulang 3 kali dengan variabel pengamatan meliputi variabel pertumbuhan dan hasil. Data pengamatan kemudian dianalisis menggunakan sidik ragam (ANOVA). Jika terdapat perbedaan nyata, dilanjutkan dengan uji BNT 5%, uji korelasi dan heritabilitas. Terdapat perbedaan nyata tiga klon tanaman tebu pada variabel pertumbuhan dan hasil. Klon SB03 memiliki diameter batang 3,1 cm, tinggi batang 315 cm, Jumlah ruas 23, jumlah anakan 3, Brix 17%, dengan bobot batang tebu 7,04 ton/ha. Klon SB02 memiliki diameter batang 3,0 cm, tinggi batang 302 cm, jumlah ruas 25, jumlah anakan 3, Brix 18% dengan bobot batang tebu 7,84 ton/ha. Klon SB19 memiliki diameter batang 3,5 cm, tinggi batang 283 cm, jumlah ruas 27, jumlah anakan 3, Brix 22% dengan bobot batang tebu 9,8 ton/ha. Terdapat korelasi nyata searah diameter batang dengan bobot batang dab Brix (0,739, 0,758). Nilai heritabilitas ketiga klon 0,14 sampai 0,30 atau tergolong sedang cenderung rendah. Dari ketiga klon yang diamati, klon SB19 memiliki potensi vegetative dan generative yang baik.","author":[{"dropping-particle":"","family":"Anwar","given":"Khoirul","non-dropping-particle":"","parse-names":false,"suffix":""},{"dropping-particle":"","family":"Redjeki","given":"Endah Sri","non-dropping-particle":"","parse-names":false,"suffix":""},{"dropping-particle":"","family":"Budi","given":"Setyo","non-dropping-particle":"","parse-names":false,"suffix":""}],"container-title":"TROPICROPS (Indonesian Journal of Tropical Crops)","id":"ITEM-1","issue":"1","issued":{"date-parts":[["2021"]]},"page":"1","title":"Perbedaan Pertumbuhan dan Hasil Tiga Klon Tanaman Tebu (Saccharum officinarum L.) Pada Tanah Aluvial Di Desa Sambiroto Kecamatan Sooko – Mojokerto","type":"article-journal","volume":"4"},"uris":["http://www.mendeley.com/documents/?uuid=5905770d-0abe-46c8-bad4-0b545c5fe109"]}],"mendeley":{"formattedCitation":"(Anwar, Redjeki and Budi, 2021)","manualFormatting":"(Anwar, et al., 2021)","plainTextFormattedCitation":"(Anwar, Redjeki and Budi, 2021)","previouslyFormattedCitation":"(Anwar, Redjeki and Budi, 2021)"},"properties":{"noteIndex":0},"schema":"https://github.com/citation-style-language/schema/raw/master/csl-citation.json"}</w:instrText>
      </w:r>
      <w:r w:rsidR="00EE4D10" w:rsidRPr="005C7D39">
        <w:rPr>
          <w:sz w:val="24"/>
          <w:szCs w:val="24"/>
        </w:rPr>
        <w:fldChar w:fldCharType="separate"/>
      </w:r>
      <w:r w:rsidR="000A13D1" w:rsidRPr="005C7D39">
        <w:rPr>
          <w:noProof/>
          <w:sz w:val="24"/>
          <w:szCs w:val="24"/>
        </w:rPr>
        <w:t xml:space="preserve">(Anwar, </w:t>
      </w:r>
      <w:r w:rsidR="00675343">
        <w:rPr>
          <w:i/>
          <w:iCs/>
          <w:noProof/>
          <w:sz w:val="24"/>
          <w:szCs w:val="24"/>
        </w:rPr>
        <w:t>et al.</w:t>
      </w:r>
      <w:r w:rsidR="000A13D1" w:rsidRPr="005C7D39">
        <w:rPr>
          <w:noProof/>
          <w:sz w:val="24"/>
          <w:szCs w:val="24"/>
        </w:rPr>
        <w:t>, 2021)</w:t>
      </w:r>
      <w:r w:rsidR="00EE4D10" w:rsidRPr="005C7D39">
        <w:rPr>
          <w:sz w:val="24"/>
          <w:szCs w:val="24"/>
        </w:rPr>
        <w:fldChar w:fldCharType="end"/>
      </w:r>
      <w:r w:rsidR="00EE4D10" w:rsidRPr="005C7D39">
        <w:rPr>
          <w:sz w:val="24"/>
          <w:szCs w:val="24"/>
        </w:rPr>
        <w:t>.</w:t>
      </w:r>
    </w:p>
    <w:p w14:paraId="21E7531D" w14:textId="7BB48C21" w:rsidR="00EE4D10" w:rsidRPr="005C7D39" w:rsidRDefault="00EE4D10" w:rsidP="00C93995">
      <w:pPr>
        <w:spacing w:before="120"/>
        <w:ind w:firstLine="567"/>
        <w:jc w:val="both"/>
        <w:rPr>
          <w:sz w:val="24"/>
          <w:szCs w:val="24"/>
        </w:rPr>
      </w:pPr>
      <w:r w:rsidRPr="005C7D39">
        <w:rPr>
          <w:sz w:val="24"/>
          <w:szCs w:val="24"/>
        </w:rPr>
        <w:t>Pada semua perlakuan menunjukkan rata-rata brix di atas standar</w:t>
      </w:r>
      <w:r w:rsidR="00DE2EAE">
        <w:rPr>
          <w:sz w:val="24"/>
          <w:szCs w:val="24"/>
        </w:rPr>
        <w:t xml:space="preserve"> untuk melakukan penebangan</w:t>
      </w:r>
      <w:r w:rsidRPr="005C7D39">
        <w:rPr>
          <w:sz w:val="24"/>
          <w:szCs w:val="24"/>
        </w:rPr>
        <w:t>, yaitu di atas 18</w:t>
      </w:r>
      <w:r w:rsidR="00DE2EAE">
        <w:rPr>
          <w:sz w:val="24"/>
          <w:szCs w:val="24"/>
        </w:rPr>
        <w:t xml:space="preserve"> (</w:t>
      </w:r>
      <w:r w:rsidRPr="005C7D39">
        <w:rPr>
          <w:sz w:val="24"/>
          <w:szCs w:val="24"/>
        </w:rPr>
        <w:fldChar w:fldCharType="begin" w:fldLock="1"/>
      </w:r>
      <w:r w:rsidR="00920D9F">
        <w:rPr>
          <w:sz w:val="24"/>
          <w:szCs w:val="24"/>
        </w:rPr>
        <w:instrText>ADDIN CSL_CITATION {"citationItems":[{"id":"ITEM-1","itemData":{"DOI":"10.29244/agrob.v6i3.21097","ISSN":"2337-3407","abstract":"Rendahnya produksi gula di Indonesia disebabkan karena menurunnya produktivitas dan rendemen tanaman tebu. Salah satu upaya untuk meningkatkan produktivitas adalah memperbaiki teknik budidaya tanaman tebu. Salah satu teknik budidaya yang perlu diperbaiki dan berhubungan dengan produktivitas tebu adalah pemupukan. Kegiatan penelitian dilaksanakan mulai 05 Februari 2017 hingga 05 juni 2017 di wilayah kerja PG Madukismo, Yogyakarta. Kegiatan penelitian ini secara khusus bertujuan untuk mengkaji korelasi pemupukan dengan produktivitas tanaman tebu. Hasil pengamatan menunjukkan adanya korelasi nyata antara pemupukan dengan produktivitas tanaman tebu terutama pada pupuk ZA. Penambahan pupuk ZA akan meningkatkan produktivitas tebu dimana pupuk ZA mengandung kandungan N yang tinggi dibandingkan dengan pupuk yang lain sehingga dapat menghasilkan bobot yang tinggi. Peningkatan produktivitas dengan penambahan pupuk ZA tidak diikuti dengan rendemen tebu yang dihasilkan. Rendemen tebu yang dihasilkan tidak berkorelasi nyata terhadap pemupukan.","author":[{"dropping-particle":"","family":"Pakpahan","given":"Frans Paul","non-dropping-particle":"","parse-names":false,"suffix":""},{"dropping-particle":"","family":"Purwono","given":".","non-dropping-particle":"","parse-names":false,"suffix":""}],"container-title":"Buletin Agrohorti","id":"ITEM-1","issue":"3","issued":{"date-parts":[["2018"]]},"page":"336-343","title":"Pengelolaan Tanaman Tebu (Saccharum officinarum L.) di Wilayah PG Madukismo dengan Aspek Korelasi Pemupukan terhadap Produktivitas","type":"article-journal","volume":"6"},"uris":["http://www.mendeley.com/documents/?uuid=40fb6061-9e41-4a93-9d07-0287e158618b"]}],"mendeley":{"formattedCitation":"(Pakpahan and Purwono, 2018)","manualFormatting":"Pakpahan &amp; Purwono, 2018)","plainTextFormattedCitation":"(Pakpahan and Purwono, 2018)","previouslyFormattedCitation":"(Pakpahan and Purwono, 2018)"},"properties":{"noteIndex":0},"schema":"https://github.com/citation-style-language/schema/raw/master/csl-citation.json"}</w:instrText>
      </w:r>
      <w:r w:rsidRPr="005C7D39">
        <w:rPr>
          <w:sz w:val="24"/>
          <w:szCs w:val="24"/>
        </w:rPr>
        <w:fldChar w:fldCharType="separate"/>
      </w:r>
      <w:r w:rsidRPr="005C7D39">
        <w:rPr>
          <w:noProof/>
          <w:sz w:val="24"/>
          <w:szCs w:val="24"/>
        </w:rPr>
        <w:t>Pakpahan &amp; Purwono, 2018)</w:t>
      </w:r>
      <w:r w:rsidRPr="005C7D39">
        <w:rPr>
          <w:sz w:val="24"/>
          <w:szCs w:val="24"/>
        </w:rPr>
        <w:fldChar w:fldCharType="end"/>
      </w:r>
      <w:r w:rsidR="00DE2EAE">
        <w:rPr>
          <w:sz w:val="24"/>
          <w:szCs w:val="24"/>
        </w:rPr>
        <w:t>.</w:t>
      </w:r>
      <w:r w:rsidRPr="005C7D39">
        <w:rPr>
          <w:sz w:val="24"/>
          <w:szCs w:val="24"/>
        </w:rPr>
        <w:t xml:space="preserve"> Hal ini diduga karena faktor lingkungan, pada saat tanaman tebu memasuki fase pemasakan atau pengisian gula, terjadi intensitas curah hujan yang rendah dan intensitas sinar matahari yang cukup tinggi, kondisi lingkungan ini sangat cocok karena tanaman tebu membutuhkan musim kering yang tegas untuk mencapai tingkat kemasakan yang optimal. </w:t>
      </w:r>
      <w:r w:rsidR="0080665B" w:rsidRPr="0080665B">
        <w:rPr>
          <w:sz w:val="24"/>
          <w:szCs w:val="24"/>
        </w:rPr>
        <w:t xml:space="preserve">Kadar gula batang tebu sangat </w:t>
      </w:r>
      <w:r w:rsidR="00F61F47" w:rsidRPr="00F61F47">
        <w:rPr>
          <w:sz w:val="24"/>
          <w:szCs w:val="24"/>
        </w:rPr>
        <w:t xml:space="preserve">dipengaruhi oleh </w:t>
      </w:r>
      <w:r w:rsidR="00F61F47" w:rsidRPr="00F61F47">
        <w:rPr>
          <w:sz w:val="24"/>
          <w:szCs w:val="24"/>
        </w:rPr>
        <w:lastRenderedPageBreak/>
        <w:t xml:space="preserve">beberapa </w:t>
      </w:r>
      <w:r w:rsidR="003461C6">
        <w:rPr>
          <w:sz w:val="24"/>
          <w:szCs w:val="24"/>
        </w:rPr>
        <w:t>faktor</w:t>
      </w:r>
      <w:r w:rsidR="00F61F47" w:rsidRPr="00F61F47">
        <w:rPr>
          <w:sz w:val="24"/>
          <w:szCs w:val="24"/>
        </w:rPr>
        <w:t>, seperti umur tanaman saat panen dan lingkungan sekitar</w:t>
      </w:r>
      <w:r w:rsidR="0080665B">
        <w:rPr>
          <w:sz w:val="24"/>
          <w:szCs w:val="24"/>
        </w:rPr>
        <w:t xml:space="preserve"> </w:t>
      </w:r>
      <w:r w:rsidRPr="005C7D39">
        <w:rPr>
          <w:sz w:val="24"/>
          <w:szCs w:val="24"/>
        </w:rPr>
        <w:fldChar w:fldCharType="begin" w:fldLock="1"/>
      </w:r>
      <w:r w:rsidR="000A13D1" w:rsidRPr="005C7D39">
        <w:rPr>
          <w:sz w:val="24"/>
          <w:szCs w:val="24"/>
        </w:rPr>
        <w:instrText>ADDIN CSL_CITATION {"citationItems":[{"id":"ITEM-1","itemData":{"author":[{"dropping-particle":"","family":"Putra","given":"Soekarno Mismana","non-dropping-particle":"","parse-names":false,"suffix":""},{"dropping-particle":"","family":"Susanti","given":"Paramitha","non-dropping-particle":"","parse-names":false,"suffix":""},{"dropping-particle":"","family":"Amanah","given":"Dian Mutiara","non-dropping-particle":"","parse-names":false,"suffix":""},{"dropping-particle":"","family":"Umahati","given":"Bint Khurotul","non-dropping-particle":"","parse-names":false,"suffix":""},{"dropping-particle":"","family":"Pardali","given":"Saptowo Jumali","non-dropping-particle":"","parse-names":false,"suffix":""},{"dropping-particle":"","family":"Santoso","given":"Djoko","non-dropping-particle":"","parse-names":false,"suffix":""}],"container-title":"Menara Perkebunan","id":"ITEM-1","issue":"1","issued":{"date-parts":[["2017"]]},"page":"37-43","title":"Pengaruh biostimulan terhadap pertumbuhan vegetatif tanaman tebu varietas PSJT-941","type":"article-journal","volume":"85"},"uris":["http://www.mendeley.com/documents/?uuid=3e9b64dd-7d68-43cb-a573-ced30a45d81c"]}],"mendeley":{"formattedCitation":"(Putra &lt;i&gt;et al.&lt;/i&gt;, 2017)","plainTextFormattedCitation":"(Putra et al., 2017)","previouslyFormattedCitation":"(Putra &lt;i&gt;et al.&lt;/i&gt;, 2017)"},"properties":{"noteIndex":0},"schema":"https://github.com/citation-style-language/schema/raw/master/csl-citation.json"}</w:instrText>
      </w:r>
      <w:r w:rsidRPr="005C7D39">
        <w:rPr>
          <w:sz w:val="24"/>
          <w:szCs w:val="24"/>
        </w:rPr>
        <w:fldChar w:fldCharType="separate"/>
      </w:r>
      <w:r w:rsidR="000A13D1" w:rsidRPr="005C7D39">
        <w:rPr>
          <w:noProof/>
          <w:sz w:val="24"/>
          <w:szCs w:val="24"/>
        </w:rPr>
        <w:t xml:space="preserve">(Putra </w:t>
      </w:r>
      <w:r w:rsidR="000A13D1" w:rsidRPr="005C7D39">
        <w:rPr>
          <w:i/>
          <w:noProof/>
          <w:sz w:val="24"/>
          <w:szCs w:val="24"/>
        </w:rPr>
        <w:t>et al.</w:t>
      </w:r>
      <w:r w:rsidR="000A13D1" w:rsidRPr="005C7D39">
        <w:rPr>
          <w:noProof/>
          <w:sz w:val="24"/>
          <w:szCs w:val="24"/>
        </w:rPr>
        <w:t>, 2017)</w:t>
      </w:r>
      <w:r w:rsidRPr="005C7D39">
        <w:rPr>
          <w:sz w:val="24"/>
          <w:szCs w:val="24"/>
        </w:rPr>
        <w:fldChar w:fldCharType="end"/>
      </w:r>
      <w:r w:rsidRPr="005C7D39">
        <w:rPr>
          <w:sz w:val="24"/>
          <w:szCs w:val="24"/>
        </w:rPr>
        <w:t xml:space="preserve">. Semakin tinggi kandungan sukrosa yang terdapat pada tanaman tebu, maka semakin besar pula nilai brix. Menurut Santoso (2011), </w:t>
      </w:r>
      <w:r w:rsidR="00FF6DDB">
        <w:rPr>
          <w:sz w:val="24"/>
          <w:szCs w:val="24"/>
        </w:rPr>
        <w:t>p</w:t>
      </w:r>
      <w:r w:rsidR="00FF6DDB" w:rsidRPr="00FF6DDB">
        <w:rPr>
          <w:sz w:val="24"/>
          <w:szCs w:val="24"/>
        </w:rPr>
        <w:t>otensi kandungan sukrosa semakin besar semakin tinggi Brixnya</w:t>
      </w:r>
      <w:r w:rsidRPr="005C7D39">
        <w:rPr>
          <w:sz w:val="24"/>
          <w:szCs w:val="24"/>
        </w:rPr>
        <w:t>. Nilai brix la</w:t>
      </w:r>
      <w:r w:rsidR="00FF6DDB">
        <w:rPr>
          <w:sz w:val="24"/>
          <w:szCs w:val="24"/>
        </w:rPr>
        <w:t>han</w:t>
      </w:r>
      <w:r w:rsidRPr="005C7D39">
        <w:rPr>
          <w:sz w:val="24"/>
          <w:szCs w:val="24"/>
        </w:rPr>
        <w:t xml:space="preserve"> akan </w:t>
      </w:r>
      <w:r w:rsidR="00FF6DDB">
        <w:rPr>
          <w:sz w:val="24"/>
          <w:szCs w:val="24"/>
        </w:rPr>
        <w:t>mempengaruhi</w:t>
      </w:r>
      <w:r w:rsidRPr="005C7D39">
        <w:rPr>
          <w:sz w:val="24"/>
          <w:szCs w:val="24"/>
        </w:rPr>
        <w:t xml:space="preserve"> terhadap rendemen. Menurut Nubatonis (2004), </w:t>
      </w:r>
      <w:r w:rsidR="00FF6DDB">
        <w:rPr>
          <w:sz w:val="24"/>
          <w:szCs w:val="24"/>
        </w:rPr>
        <w:t>n</w:t>
      </w:r>
      <w:r w:rsidR="00FF6DDB" w:rsidRPr="00FF6DDB">
        <w:rPr>
          <w:sz w:val="24"/>
          <w:szCs w:val="24"/>
        </w:rPr>
        <w:t xml:space="preserve">ilai Brix di lapangan menjadi salah satu variabel dalam menentukan </w:t>
      </w:r>
      <w:r w:rsidR="00FF6DDB">
        <w:rPr>
          <w:sz w:val="24"/>
          <w:szCs w:val="24"/>
        </w:rPr>
        <w:t>lahan</w:t>
      </w:r>
      <w:r w:rsidR="00FF6DDB" w:rsidRPr="00FF6DDB">
        <w:rPr>
          <w:sz w:val="24"/>
          <w:szCs w:val="24"/>
        </w:rPr>
        <w:t xml:space="preserve"> mana yang akan ditebang</w:t>
      </w:r>
      <w:r w:rsidRPr="005C7D39">
        <w:rPr>
          <w:sz w:val="24"/>
          <w:szCs w:val="24"/>
        </w:rPr>
        <w:t>.</w:t>
      </w:r>
    </w:p>
    <w:p w14:paraId="426C4033" w14:textId="77777777" w:rsidR="00EE4D10" w:rsidRPr="005C7D39" w:rsidRDefault="00EE4D10" w:rsidP="00C93995">
      <w:pPr>
        <w:spacing w:before="120"/>
        <w:ind w:left="992" w:hanging="992"/>
        <w:jc w:val="both"/>
        <w:rPr>
          <w:sz w:val="24"/>
          <w:szCs w:val="24"/>
        </w:rPr>
      </w:pPr>
      <w:r w:rsidRPr="005C7D39">
        <w:rPr>
          <w:b/>
          <w:bCs/>
          <w:sz w:val="24"/>
          <w:szCs w:val="24"/>
        </w:rPr>
        <w:t xml:space="preserve">Tabel 11: </w:t>
      </w:r>
      <w:r w:rsidRPr="005C7D39">
        <w:rPr>
          <w:sz w:val="24"/>
          <w:szCs w:val="24"/>
        </w:rPr>
        <w:t>Rerata Produktivitas Tebu (ton/ha) Pada Setiap Perlakuan Dosis Pemupukan Tanaman Tebu</w:t>
      </w:r>
    </w:p>
    <w:tbl>
      <w:tblPr>
        <w:tblStyle w:val="KisiTabel"/>
        <w:tblW w:w="911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866"/>
        <w:gridCol w:w="4252"/>
      </w:tblGrid>
      <w:tr w:rsidR="00EE4D10" w:rsidRPr="005C7D39" w14:paraId="1E14B659" w14:textId="77777777" w:rsidTr="005C7D39">
        <w:trPr>
          <w:trHeight w:val="488"/>
        </w:trPr>
        <w:tc>
          <w:tcPr>
            <w:tcW w:w="0" w:type="auto"/>
            <w:tcBorders>
              <w:top w:val="single" w:sz="4" w:space="0" w:color="auto"/>
              <w:bottom w:val="single" w:sz="4" w:space="0" w:color="auto"/>
            </w:tcBorders>
            <w:vAlign w:val="center"/>
          </w:tcPr>
          <w:p w14:paraId="4DE7B500" w14:textId="77777777" w:rsidR="00EE4D10" w:rsidRPr="005C7D39" w:rsidRDefault="00EE4D10" w:rsidP="001A6842">
            <w:pPr>
              <w:jc w:val="center"/>
              <w:rPr>
                <w:sz w:val="24"/>
                <w:szCs w:val="24"/>
              </w:rPr>
            </w:pPr>
            <w:r w:rsidRPr="005C7D39">
              <w:rPr>
                <w:sz w:val="24"/>
                <w:szCs w:val="24"/>
              </w:rPr>
              <w:t>Perlakuan</w:t>
            </w:r>
          </w:p>
        </w:tc>
        <w:tc>
          <w:tcPr>
            <w:tcW w:w="0" w:type="auto"/>
            <w:tcBorders>
              <w:top w:val="single" w:sz="4" w:space="0" w:color="auto"/>
              <w:bottom w:val="single" w:sz="4" w:space="0" w:color="auto"/>
            </w:tcBorders>
            <w:vAlign w:val="center"/>
          </w:tcPr>
          <w:p w14:paraId="4D179DFC" w14:textId="77777777" w:rsidR="00EE4D10" w:rsidRPr="005C7D39" w:rsidRDefault="00EE4D10" w:rsidP="001A6842">
            <w:pPr>
              <w:jc w:val="center"/>
              <w:rPr>
                <w:sz w:val="24"/>
                <w:szCs w:val="24"/>
              </w:rPr>
            </w:pPr>
            <w:r w:rsidRPr="005C7D39">
              <w:rPr>
                <w:sz w:val="24"/>
                <w:szCs w:val="24"/>
              </w:rPr>
              <w:t>Rerata Produktivitas (ton/ha) Tanaman Tebu</w:t>
            </w:r>
          </w:p>
        </w:tc>
      </w:tr>
      <w:tr w:rsidR="00C76A1C" w:rsidRPr="005C7D39" w14:paraId="47D52C1E" w14:textId="77777777" w:rsidTr="005C7D39">
        <w:trPr>
          <w:trHeight w:val="455"/>
        </w:trPr>
        <w:tc>
          <w:tcPr>
            <w:tcW w:w="0" w:type="auto"/>
            <w:tcBorders>
              <w:top w:val="single" w:sz="4" w:space="0" w:color="auto"/>
            </w:tcBorders>
            <w:vAlign w:val="center"/>
          </w:tcPr>
          <w:p w14:paraId="294132A9" w14:textId="77777777" w:rsidR="00C76A1C" w:rsidRPr="00C76A1C" w:rsidRDefault="00C76A1C" w:rsidP="00C76A1C">
            <w:pPr>
              <w:spacing w:line="320" w:lineRule="atLeast"/>
              <w:ind w:left="-110" w:right="-70"/>
              <w:jc w:val="center"/>
              <w:rPr>
                <w:color w:val="000000"/>
                <w:sz w:val="24"/>
                <w:szCs w:val="24"/>
                <w:lang w:val="en-ID" w:eastAsia="en-ID"/>
              </w:rPr>
            </w:pPr>
            <w:r w:rsidRPr="00C76A1C">
              <w:rPr>
                <w:color w:val="000000"/>
                <w:sz w:val="24"/>
                <w:szCs w:val="24"/>
                <w:lang w:val="en-ID" w:eastAsia="en-ID"/>
              </w:rPr>
              <w:t>A</w:t>
            </w:r>
          </w:p>
          <w:p w14:paraId="06556252" w14:textId="45414ACC" w:rsidR="00C76A1C" w:rsidRPr="00C76A1C" w:rsidRDefault="00C76A1C" w:rsidP="00C76A1C">
            <w:pPr>
              <w:jc w:val="center"/>
              <w:rPr>
                <w:sz w:val="24"/>
                <w:szCs w:val="24"/>
              </w:rPr>
            </w:pPr>
            <w:r w:rsidRPr="00C76A1C">
              <w:rPr>
                <w:color w:val="000000"/>
                <w:sz w:val="24"/>
                <w:szCs w:val="24"/>
                <w:lang w:val="en-ID" w:eastAsia="en-ID"/>
              </w:rPr>
              <w:t xml:space="preserve">(ZA Plus 8 ku &amp; </w:t>
            </w:r>
            <w:r w:rsidRPr="00C76A1C">
              <w:rPr>
                <w:color w:val="000000"/>
                <w:sz w:val="24"/>
                <w:szCs w:val="24"/>
              </w:rPr>
              <w:t>NPK 15-10-15 2 ku</w:t>
            </w:r>
            <w:r w:rsidRPr="00C76A1C">
              <w:rPr>
                <w:color w:val="000000"/>
                <w:sz w:val="24"/>
                <w:szCs w:val="24"/>
                <w:lang w:val="en-ID" w:eastAsia="en-ID"/>
              </w:rPr>
              <w:t>)</w:t>
            </w:r>
          </w:p>
        </w:tc>
        <w:tc>
          <w:tcPr>
            <w:tcW w:w="0" w:type="auto"/>
            <w:tcBorders>
              <w:top w:val="single" w:sz="4" w:space="0" w:color="auto"/>
            </w:tcBorders>
            <w:vAlign w:val="center"/>
          </w:tcPr>
          <w:p w14:paraId="14A98EBA" w14:textId="77777777" w:rsidR="00C76A1C" w:rsidRPr="005C7D39" w:rsidRDefault="00C76A1C" w:rsidP="00C76A1C">
            <w:pPr>
              <w:jc w:val="center"/>
              <w:rPr>
                <w:color w:val="000000"/>
                <w:sz w:val="24"/>
                <w:szCs w:val="24"/>
              </w:rPr>
            </w:pPr>
            <w:r w:rsidRPr="005C7D39">
              <w:rPr>
                <w:color w:val="000000"/>
                <w:sz w:val="24"/>
                <w:szCs w:val="24"/>
              </w:rPr>
              <w:t>58,83 a</w:t>
            </w:r>
          </w:p>
        </w:tc>
      </w:tr>
      <w:tr w:rsidR="00C76A1C" w:rsidRPr="005C7D39" w14:paraId="6021239F" w14:textId="77777777" w:rsidTr="00692052">
        <w:trPr>
          <w:trHeight w:val="455"/>
        </w:trPr>
        <w:tc>
          <w:tcPr>
            <w:tcW w:w="0" w:type="auto"/>
            <w:vAlign w:val="center"/>
          </w:tcPr>
          <w:p w14:paraId="33A4AD22" w14:textId="77777777" w:rsidR="00C76A1C" w:rsidRPr="00C76A1C" w:rsidRDefault="00C76A1C" w:rsidP="00C76A1C">
            <w:pPr>
              <w:spacing w:line="320" w:lineRule="atLeast"/>
              <w:ind w:left="-110" w:right="-70"/>
              <w:jc w:val="center"/>
              <w:rPr>
                <w:color w:val="000000"/>
                <w:sz w:val="24"/>
                <w:szCs w:val="24"/>
                <w:lang w:val="en-ID" w:eastAsia="en-ID"/>
              </w:rPr>
            </w:pPr>
            <w:r w:rsidRPr="00C76A1C">
              <w:rPr>
                <w:color w:val="000000"/>
                <w:sz w:val="24"/>
                <w:szCs w:val="24"/>
                <w:lang w:val="en-ID" w:eastAsia="en-ID"/>
              </w:rPr>
              <w:t>B</w:t>
            </w:r>
          </w:p>
          <w:p w14:paraId="20BA98D1" w14:textId="4F92CE30" w:rsidR="00C76A1C" w:rsidRPr="00C76A1C" w:rsidRDefault="00C76A1C" w:rsidP="00C76A1C">
            <w:pPr>
              <w:jc w:val="center"/>
              <w:rPr>
                <w:sz w:val="24"/>
                <w:szCs w:val="24"/>
              </w:rPr>
            </w:pPr>
            <w:r w:rsidRPr="00C76A1C">
              <w:rPr>
                <w:color w:val="000000"/>
                <w:sz w:val="24"/>
                <w:szCs w:val="24"/>
                <w:lang w:val="en-ID" w:eastAsia="en-ID"/>
              </w:rPr>
              <w:t xml:space="preserve">(ZA Plus 7 ku &amp; </w:t>
            </w:r>
            <w:r w:rsidRPr="00C76A1C">
              <w:rPr>
                <w:color w:val="000000"/>
                <w:sz w:val="24"/>
                <w:szCs w:val="24"/>
              </w:rPr>
              <w:t>NPK 15-10-15 3 ku</w:t>
            </w:r>
            <w:r w:rsidRPr="00C76A1C">
              <w:rPr>
                <w:color w:val="000000"/>
                <w:sz w:val="24"/>
                <w:szCs w:val="24"/>
                <w:lang w:val="en-ID" w:eastAsia="en-ID"/>
              </w:rPr>
              <w:t>)</w:t>
            </w:r>
          </w:p>
        </w:tc>
        <w:tc>
          <w:tcPr>
            <w:tcW w:w="0" w:type="auto"/>
            <w:vAlign w:val="center"/>
          </w:tcPr>
          <w:p w14:paraId="31854126" w14:textId="77777777" w:rsidR="00C76A1C" w:rsidRPr="005C7D39" w:rsidRDefault="00C76A1C" w:rsidP="00C76A1C">
            <w:pPr>
              <w:jc w:val="center"/>
              <w:rPr>
                <w:color w:val="000000"/>
                <w:sz w:val="24"/>
                <w:szCs w:val="24"/>
              </w:rPr>
            </w:pPr>
            <w:r w:rsidRPr="005C7D39">
              <w:rPr>
                <w:color w:val="000000"/>
                <w:sz w:val="24"/>
                <w:szCs w:val="24"/>
              </w:rPr>
              <w:t>76,54 bc</w:t>
            </w:r>
          </w:p>
        </w:tc>
      </w:tr>
      <w:tr w:rsidR="00C76A1C" w:rsidRPr="005C7D39" w14:paraId="15CE4280" w14:textId="77777777" w:rsidTr="00692052">
        <w:trPr>
          <w:trHeight w:val="455"/>
        </w:trPr>
        <w:tc>
          <w:tcPr>
            <w:tcW w:w="0" w:type="auto"/>
            <w:vAlign w:val="center"/>
          </w:tcPr>
          <w:p w14:paraId="79A8CEF8" w14:textId="77777777" w:rsidR="00C76A1C" w:rsidRPr="00C76A1C" w:rsidRDefault="00C76A1C" w:rsidP="00C76A1C">
            <w:pPr>
              <w:spacing w:line="320" w:lineRule="atLeast"/>
              <w:ind w:left="-110" w:right="-70"/>
              <w:jc w:val="center"/>
              <w:rPr>
                <w:color w:val="000000"/>
                <w:sz w:val="24"/>
                <w:szCs w:val="24"/>
                <w:lang w:val="en-ID" w:eastAsia="en-ID"/>
              </w:rPr>
            </w:pPr>
            <w:r w:rsidRPr="00C76A1C">
              <w:rPr>
                <w:color w:val="000000"/>
                <w:sz w:val="24"/>
                <w:szCs w:val="24"/>
                <w:lang w:val="en-ID" w:eastAsia="en-ID"/>
              </w:rPr>
              <w:t>C</w:t>
            </w:r>
          </w:p>
          <w:p w14:paraId="7A8C90BF" w14:textId="5C1903AB" w:rsidR="00C76A1C" w:rsidRPr="00C76A1C" w:rsidRDefault="00C76A1C" w:rsidP="00C76A1C">
            <w:pPr>
              <w:jc w:val="center"/>
              <w:rPr>
                <w:sz w:val="24"/>
                <w:szCs w:val="24"/>
              </w:rPr>
            </w:pPr>
            <w:r w:rsidRPr="00C76A1C">
              <w:rPr>
                <w:color w:val="000000"/>
                <w:sz w:val="24"/>
                <w:szCs w:val="24"/>
                <w:lang w:val="en-ID" w:eastAsia="en-ID"/>
              </w:rPr>
              <w:t xml:space="preserve">(ZA Plus 6 ku &amp; </w:t>
            </w:r>
            <w:r w:rsidRPr="00C76A1C">
              <w:rPr>
                <w:color w:val="000000"/>
                <w:sz w:val="24"/>
                <w:szCs w:val="24"/>
              </w:rPr>
              <w:t>NPK 15-10-15 4 ku</w:t>
            </w:r>
            <w:r w:rsidRPr="00C76A1C">
              <w:rPr>
                <w:color w:val="000000"/>
                <w:sz w:val="24"/>
                <w:szCs w:val="24"/>
                <w:lang w:val="en-ID" w:eastAsia="en-ID"/>
              </w:rPr>
              <w:t>)</w:t>
            </w:r>
          </w:p>
        </w:tc>
        <w:tc>
          <w:tcPr>
            <w:tcW w:w="0" w:type="auto"/>
            <w:vAlign w:val="center"/>
          </w:tcPr>
          <w:p w14:paraId="7D99F162" w14:textId="77777777" w:rsidR="00C76A1C" w:rsidRPr="005C7D39" w:rsidRDefault="00C76A1C" w:rsidP="00C76A1C">
            <w:pPr>
              <w:jc w:val="center"/>
              <w:rPr>
                <w:color w:val="000000"/>
                <w:sz w:val="24"/>
                <w:szCs w:val="24"/>
              </w:rPr>
            </w:pPr>
            <w:r w:rsidRPr="005C7D39">
              <w:rPr>
                <w:color w:val="000000"/>
                <w:sz w:val="24"/>
                <w:szCs w:val="24"/>
              </w:rPr>
              <w:t>62,31 a</w:t>
            </w:r>
          </w:p>
        </w:tc>
      </w:tr>
      <w:tr w:rsidR="00C76A1C" w:rsidRPr="005C7D39" w14:paraId="33F71520" w14:textId="77777777" w:rsidTr="00692052">
        <w:trPr>
          <w:trHeight w:val="455"/>
        </w:trPr>
        <w:tc>
          <w:tcPr>
            <w:tcW w:w="0" w:type="auto"/>
            <w:tcBorders>
              <w:bottom w:val="single" w:sz="4" w:space="0" w:color="auto"/>
            </w:tcBorders>
            <w:vAlign w:val="center"/>
          </w:tcPr>
          <w:p w14:paraId="31C281A0" w14:textId="77777777" w:rsidR="00C76A1C" w:rsidRPr="00C76A1C" w:rsidRDefault="00C76A1C" w:rsidP="00C76A1C">
            <w:pPr>
              <w:spacing w:line="320" w:lineRule="atLeast"/>
              <w:ind w:left="-110" w:right="-70"/>
              <w:jc w:val="center"/>
              <w:rPr>
                <w:color w:val="000000"/>
                <w:sz w:val="24"/>
                <w:szCs w:val="24"/>
                <w:lang w:val="en-ID" w:eastAsia="en-ID"/>
              </w:rPr>
            </w:pPr>
            <w:r w:rsidRPr="00C76A1C">
              <w:rPr>
                <w:color w:val="000000"/>
                <w:sz w:val="24"/>
                <w:szCs w:val="24"/>
                <w:lang w:val="en-ID" w:eastAsia="en-ID"/>
              </w:rPr>
              <w:t>D</w:t>
            </w:r>
          </w:p>
          <w:p w14:paraId="5842B02D" w14:textId="7EC8D207" w:rsidR="00C76A1C" w:rsidRPr="00C76A1C" w:rsidRDefault="00C76A1C" w:rsidP="00C76A1C">
            <w:pPr>
              <w:jc w:val="center"/>
              <w:rPr>
                <w:sz w:val="24"/>
                <w:szCs w:val="24"/>
              </w:rPr>
            </w:pPr>
            <w:r w:rsidRPr="00C76A1C">
              <w:rPr>
                <w:color w:val="000000"/>
                <w:sz w:val="24"/>
                <w:szCs w:val="24"/>
                <w:lang w:val="en-ID" w:eastAsia="en-ID"/>
              </w:rPr>
              <w:t>(ZA Plus 6</w:t>
            </w:r>
            <w:r>
              <w:rPr>
                <w:color w:val="000000"/>
                <w:sz w:val="24"/>
                <w:szCs w:val="24"/>
                <w:lang w:val="en-ID" w:eastAsia="en-ID"/>
              </w:rPr>
              <w:t xml:space="preserve"> ku</w:t>
            </w:r>
            <w:r w:rsidRPr="00C76A1C">
              <w:rPr>
                <w:color w:val="000000"/>
                <w:sz w:val="24"/>
                <w:szCs w:val="24"/>
                <w:lang w:val="en-ID" w:eastAsia="en-ID"/>
              </w:rPr>
              <w:t xml:space="preserve">, </w:t>
            </w:r>
            <w:r w:rsidRPr="00C76A1C">
              <w:rPr>
                <w:color w:val="000000"/>
                <w:sz w:val="24"/>
                <w:szCs w:val="24"/>
              </w:rPr>
              <w:t>NPK 15-15-15 4 ku</w:t>
            </w:r>
            <w:r w:rsidRPr="00C76A1C">
              <w:rPr>
                <w:color w:val="000000"/>
                <w:sz w:val="24"/>
                <w:szCs w:val="24"/>
                <w:lang w:val="en-ID" w:eastAsia="en-ID"/>
              </w:rPr>
              <w:t>, &amp; Kaptan 3 ku)</w:t>
            </w:r>
          </w:p>
        </w:tc>
        <w:tc>
          <w:tcPr>
            <w:tcW w:w="0" w:type="auto"/>
            <w:tcBorders>
              <w:bottom w:val="single" w:sz="4" w:space="0" w:color="auto"/>
            </w:tcBorders>
            <w:vAlign w:val="center"/>
          </w:tcPr>
          <w:p w14:paraId="116D94ED" w14:textId="77777777" w:rsidR="00C76A1C" w:rsidRPr="005C7D39" w:rsidRDefault="00C76A1C" w:rsidP="00C76A1C">
            <w:pPr>
              <w:jc w:val="center"/>
              <w:rPr>
                <w:color w:val="000000"/>
                <w:sz w:val="24"/>
                <w:szCs w:val="24"/>
              </w:rPr>
            </w:pPr>
            <w:r w:rsidRPr="005C7D39">
              <w:rPr>
                <w:color w:val="000000"/>
                <w:sz w:val="24"/>
                <w:szCs w:val="24"/>
              </w:rPr>
              <w:t>88,69 c</w:t>
            </w:r>
          </w:p>
        </w:tc>
      </w:tr>
      <w:tr w:rsidR="00EE4D10" w:rsidRPr="005C7D39" w14:paraId="715AD29D" w14:textId="77777777" w:rsidTr="005C7D39">
        <w:trPr>
          <w:trHeight w:val="455"/>
        </w:trPr>
        <w:tc>
          <w:tcPr>
            <w:tcW w:w="0" w:type="auto"/>
            <w:tcBorders>
              <w:bottom w:val="single" w:sz="4" w:space="0" w:color="auto"/>
            </w:tcBorders>
            <w:vAlign w:val="center"/>
          </w:tcPr>
          <w:p w14:paraId="28F23BFA" w14:textId="77777777" w:rsidR="00EE4D10" w:rsidRPr="005C7D39" w:rsidRDefault="00EE4D10" w:rsidP="001A6842">
            <w:pPr>
              <w:jc w:val="center"/>
              <w:rPr>
                <w:sz w:val="24"/>
                <w:szCs w:val="24"/>
              </w:rPr>
            </w:pPr>
            <w:r w:rsidRPr="005C7D39">
              <w:rPr>
                <w:sz w:val="24"/>
                <w:szCs w:val="24"/>
              </w:rPr>
              <w:t>BNJ</w:t>
            </w:r>
          </w:p>
        </w:tc>
        <w:tc>
          <w:tcPr>
            <w:tcW w:w="0" w:type="auto"/>
            <w:tcBorders>
              <w:bottom w:val="single" w:sz="4" w:space="0" w:color="auto"/>
            </w:tcBorders>
            <w:vAlign w:val="center"/>
          </w:tcPr>
          <w:p w14:paraId="6FF3A701" w14:textId="77777777" w:rsidR="00EE4D10" w:rsidRPr="005C7D39" w:rsidRDefault="00EE4D10" w:rsidP="001A6842">
            <w:pPr>
              <w:jc w:val="center"/>
              <w:rPr>
                <w:color w:val="000000"/>
                <w:sz w:val="24"/>
                <w:szCs w:val="24"/>
              </w:rPr>
            </w:pPr>
            <w:r w:rsidRPr="005C7D39">
              <w:rPr>
                <w:color w:val="000000"/>
                <w:sz w:val="24"/>
                <w:szCs w:val="24"/>
              </w:rPr>
              <w:t>13,87</w:t>
            </w:r>
          </w:p>
        </w:tc>
      </w:tr>
    </w:tbl>
    <w:p w14:paraId="444EB79D" w14:textId="77777777" w:rsidR="00EE4D10" w:rsidRPr="00A415FB" w:rsidRDefault="00EE4D10" w:rsidP="00EE4D10">
      <w:pPr>
        <w:ind w:left="993" w:hanging="993"/>
        <w:jc w:val="both"/>
      </w:pPr>
      <w:r w:rsidRPr="00A415FB">
        <w:t>Keterangan: angka-angka yang diikuti oleh huruf yang sama pada kolom yang sama menunjukan tidak berbeda nyata pada uji BNJ 5%</w:t>
      </w:r>
    </w:p>
    <w:p w14:paraId="49A6EBC0" w14:textId="2BF1079F" w:rsidR="00470E2A" w:rsidRDefault="00262EC0" w:rsidP="00433A9C">
      <w:pPr>
        <w:spacing w:before="120"/>
        <w:ind w:firstLine="567"/>
        <w:jc w:val="both"/>
        <w:rPr>
          <w:sz w:val="24"/>
          <w:szCs w:val="24"/>
        </w:rPr>
      </w:pPr>
      <w:r>
        <w:rPr>
          <w:sz w:val="24"/>
          <w:szCs w:val="24"/>
        </w:rPr>
        <w:t>P</w:t>
      </w:r>
      <w:r w:rsidR="00EE4D10" w:rsidRPr="005C7D39">
        <w:rPr>
          <w:sz w:val="24"/>
          <w:szCs w:val="24"/>
        </w:rPr>
        <w:t>roduktivitas tebu pada tabel 11, menunjukkan produktivitas terberat pada perlakuan D</w:t>
      </w:r>
      <w:r w:rsidR="00DE2EAE">
        <w:rPr>
          <w:sz w:val="24"/>
          <w:szCs w:val="24"/>
        </w:rPr>
        <w:t xml:space="preserve"> namun</w:t>
      </w:r>
      <w:r w:rsidR="00EE4D10" w:rsidRPr="005C7D39">
        <w:rPr>
          <w:sz w:val="24"/>
          <w:szCs w:val="24"/>
        </w:rPr>
        <w:t xml:space="preserve"> tidak berbeda nyata dengan perlakuan B. Jumlah dosis N </w:t>
      </w:r>
      <w:r w:rsidR="00DE2EAE">
        <w:rPr>
          <w:sz w:val="24"/>
          <w:szCs w:val="24"/>
        </w:rPr>
        <w:t xml:space="preserve">pada </w:t>
      </w:r>
      <w:r w:rsidR="00EE4D10" w:rsidRPr="005C7D39">
        <w:rPr>
          <w:sz w:val="24"/>
          <w:szCs w:val="24"/>
        </w:rPr>
        <w:t xml:space="preserve">perlakuan </w:t>
      </w:r>
      <w:r w:rsidR="00BB227A">
        <w:rPr>
          <w:sz w:val="24"/>
          <w:szCs w:val="24"/>
        </w:rPr>
        <w:t>D</w:t>
      </w:r>
      <w:r w:rsidR="00EE4D10" w:rsidRPr="005C7D39">
        <w:rPr>
          <w:sz w:val="24"/>
          <w:szCs w:val="24"/>
        </w:rPr>
        <w:t xml:space="preserve"> lebih rendah dari</w:t>
      </w:r>
      <w:r w:rsidR="00BB227A">
        <w:rPr>
          <w:sz w:val="24"/>
          <w:szCs w:val="24"/>
        </w:rPr>
        <w:t xml:space="preserve"> B</w:t>
      </w:r>
      <w:r w:rsidR="00EE4D10" w:rsidRPr="005C7D39">
        <w:rPr>
          <w:sz w:val="24"/>
          <w:szCs w:val="24"/>
        </w:rPr>
        <w:t xml:space="preserve">, </w:t>
      </w:r>
      <w:r w:rsidR="00DE2EAE">
        <w:rPr>
          <w:sz w:val="24"/>
          <w:szCs w:val="24"/>
        </w:rPr>
        <w:t xml:space="preserve">namun </w:t>
      </w:r>
      <w:r w:rsidR="00EE4D10" w:rsidRPr="005C7D39">
        <w:rPr>
          <w:sz w:val="24"/>
          <w:szCs w:val="24"/>
        </w:rPr>
        <w:t>tidak berpengaruh nyata terhadap produktivitas hasil panen tanaman tebu.</w:t>
      </w:r>
      <w:r w:rsidR="009B261A">
        <w:rPr>
          <w:sz w:val="24"/>
          <w:szCs w:val="24"/>
        </w:rPr>
        <w:t xml:space="preserve"> </w:t>
      </w:r>
      <w:r w:rsidR="00354768" w:rsidRPr="005C7D39">
        <w:rPr>
          <w:sz w:val="24"/>
          <w:szCs w:val="24"/>
        </w:rPr>
        <w:t xml:space="preserve">Hal ini sama dengan penelitian </w:t>
      </w:r>
      <w:r w:rsidR="00354768" w:rsidRPr="005C7D39">
        <w:rPr>
          <w:sz w:val="24"/>
          <w:szCs w:val="24"/>
        </w:rPr>
        <w:fldChar w:fldCharType="begin" w:fldLock="1"/>
      </w:r>
      <w:r w:rsidR="00354768" w:rsidRPr="005C7D39">
        <w:rPr>
          <w:sz w:val="24"/>
          <w:szCs w:val="24"/>
        </w:rPr>
        <w:instrText>ADDIN CSL_CITATION {"citationItems":[{"id":"ITEM-1","itemData":{"author":[{"dropping-particle":"","family":"Stranack","given":"R A","non-dropping-particle":"","parse-names":false,"suffix":""},{"dropping-particle":"","family":"Miles","given":"N","non-dropping-particle":"","parse-names":false,"suffix":""}],"container-title":"Proc. S. Afr. Sug. Technol. Ass.","id":"ITEM-1","issued":{"date-parts":[["2011"]]},"page":"198-209","title":"Nitrogen Nutrition of Sugarcane on an Alluvial Soil on the Kwazulu-Natal North Coast : Effects on Yield and Leaf Nutrient Concentrations","type":"article-journal"},"uris":["http://www.mendeley.com/documents/?uuid=45d6afa3-fda1-4958-8fab-10b512447287"]}],"mendeley":{"formattedCitation":"(Stranack and Miles, 2011)","manualFormatting":"Stranack &amp; Miles (2011)","plainTextFormattedCitation":"(Stranack and Miles, 2011)","previouslyFormattedCitation":"(Stranack and Miles, 2011)"},"properties":{"noteIndex":0},"schema":"https://github.com/citation-style-language/schema/raw/master/csl-citation.json"}</w:instrText>
      </w:r>
      <w:r w:rsidR="00354768" w:rsidRPr="005C7D39">
        <w:rPr>
          <w:sz w:val="24"/>
          <w:szCs w:val="24"/>
        </w:rPr>
        <w:fldChar w:fldCharType="separate"/>
      </w:r>
      <w:r w:rsidR="00354768" w:rsidRPr="005C7D39">
        <w:rPr>
          <w:noProof/>
          <w:sz w:val="24"/>
          <w:szCs w:val="24"/>
        </w:rPr>
        <w:t>Stranack &amp; Miles (2011)</w:t>
      </w:r>
      <w:r w:rsidR="00354768" w:rsidRPr="005C7D39">
        <w:rPr>
          <w:sz w:val="24"/>
          <w:szCs w:val="24"/>
        </w:rPr>
        <w:fldChar w:fldCharType="end"/>
      </w:r>
      <w:r w:rsidR="00354768" w:rsidRPr="005C7D39">
        <w:rPr>
          <w:sz w:val="24"/>
          <w:szCs w:val="24"/>
        </w:rPr>
        <w:t xml:space="preserve">, menyatakan bahwa pemupukan N dosis 120 kg/ha diperoleh produktivitas tebu ton/ha optimum, produktivitas </w:t>
      </w:r>
      <w:r w:rsidR="0080665B">
        <w:rPr>
          <w:sz w:val="24"/>
          <w:szCs w:val="24"/>
        </w:rPr>
        <w:t xml:space="preserve">menurun </w:t>
      </w:r>
      <w:r w:rsidR="00354768" w:rsidRPr="005C7D39">
        <w:rPr>
          <w:sz w:val="24"/>
          <w:szCs w:val="24"/>
        </w:rPr>
        <w:t>dengan pem</w:t>
      </w:r>
      <w:r w:rsidR="0080665B">
        <w:rPr>
          <w:sz w:val="24"/>
          <w:szCs w:val="24"/>
        </w:rPr>
        <w:t>berian</w:t>
      </w:r>
      <w:r w:rsidR="00354768" w:rsidRPr="005C7D39">
        <w:rPr>
          <w:sz w:val="24"/>
          <w:szCs w:val="24"/>
        </w:rPr>
        <w:t xml:space="preserve"> N dosis 240 kg/ha.</w:t>
      </w:r>
      <w:r w:rsidR="00354768">
        <w:rPr>
          <w:sz w:val="24"/>
          <w:szCs w:val="24"/>
        </w:rPr>
        <w:t xml:space="preserve"> </w:t>
      </w:r>
      <w:r w:rsidR="00B542DD">
        <w:rPr>
          <w:sz w:val="24"/>
          <w:szCs w:val="24"/>
        </w:rPr>
        <w:t xml:space="preserve">Perlakuan B </w:t>
      </w:r>
      <w:r w:rsidR="00944037">
        <w:rPr>
          <w:sz w:val="24"/>
          <w:szCs w:val="24"/>
        </w:rPr>
        <w:t xml:space="preserve">dosis </w:t>
      </w:r>
      <w:r w:rsidR="00B542DD">
        <w:rPr>
          <w:sz w:val="24"/>
          <w:szCs w:val="24"/>
        </w:rPr>
        <w:t xml:space="preserve">pupuk ZA Plus 7 kuintal + </w:t>
      </w:r>
      <w:r w:rsidR="00AF455B" w:rsidRPr="00AF455B">
        <w:rPr>
          <w:sz w:val="24"/>
          <w:szCs w:val="24"/>
        </w:rPr>
        <w:t>NPK 15–10-15</w:t>
      </w:r>
      <w:r w:rsidR="00B542DD">
        <w:rPr>
          <w:sz w:val="24"/>
          <w:szCs w:val="24"/>
        </w:rPr>
        <w:t xml:space="preserve"> 3 kuintal pada tanaman tebu </w:t>
      </w:r>
      <w:r w:rsidR="00944037">
        <w:rPr>
          <w:sz w:val="24"/>
          <w:szCs w:val="24"/>
        </w:rPr>
        <w:t xml:space="preserve">sangat </w:t>
      </w:r>
      <w:r w:rsidR="00B542DD">
        <w:rPr>
          <w:sz w:val="24"/>
          <w:szCs w:val="24"/>
        </w:rPr>
        <w:t>tepat untuk meningkatkan</w:t>
      </w:r>
      <w:r w:rsidR="007E0D5B">
        <w:rPr>
          <w:sz w:val="24"/>
          <w:szCs w:val="24"/>
        </w:rPr>
        <w:t xml:space="preserve"> jumlah anakan,</w:t>
      </w:r>
      <w:r w:rsidR="00B542DD">
        <w:rPr>
          <w:sz w:val="24"/>
          <w:szCs w:val="24"/>
        </w:rPr>
        <w:t xml:space="preserve"> pertumbuhan dan produktivitas tanaman tebu.</w:t>
      </w:r>
      <w:r w:rsidR="00944037">
        <w:rPr>
          <w:sz w:val="24"/>
          <w:szCs w:val="24"/>
        </w:rPr>
        <w:t xml:space="preserve"> </w:t>
      </w:r>
      <w:r w:rsidR="00C61D9F">
        <w:rPr>
          <w:sz w:val="24"/>
          <w:szCs w:val="24"/>
        </w:rPr>
        <w:t xml:space="preserve">Menurut </w:t>
      </w:r>
      <w:r w:rsidR="00C61D9F">
        <w:rPr>
          <w:sz w:val="24"/>
          <w:szCs w:val="24"/>
        </w:rPr>
        <w:fldChar w:fldCharType="begin" w:fldLock="1"/>
      </w:r>
      <w:r w:rsidR="00C61D9F">
        <w:rPr>
          <w:sz w:val="24"/>
          <w:szCs w:val="24"/>
        </w:rPr>
        <w:instrText>ADDIN CSL_CITATION {"citationItems":[{"id":"ITEM-1","itemData":{"DOI":"10.30587/tropicrops.v4i1.2316","ISSN":"2615-7020","abstract":"Kebutuhan gula nasional beberapa tahun terakhir masih belum tercukupi dan mengalami penurunan dikarenakan rendahnya nilai rendemen pada tebu. Pemuliaan tanaman dilakukan sebagai solusi untuk menghasilkan varietas tebu baru yang memiiki potensi hasil yang tinggi. Tujuan penelitian untuk mengetahui perbedaan pertumbuhan dan hasil tanaman dari Klon SB03, Klon SB19, dan Klon SB02 serta klon yang memiliki potensi terbaik. Penelitian ini menggunakan Rancangan Acak Kelompok (RAK) dengan satu faktor yaitu Klon (Klon SB03, Klon SB19, dan Klon SB02) diulang 3 kali dengan variabel pengamatan meliputi variabel pertumbuhan dan hasil. Data pengamatan kemudian dianalisis menggunakan sidik ragam (ANOVA). Jika terdapat perbedaan nyata, dilanjutkan dengan uji BNT 5%, uji korelasi dan heritabilitas. Terdapat perbedaan nyata tiga klon tanaman tebu pada variabel pertumbuhan dan hasil. Klon SB03 memiliki diameter batang 3,1 cm, tinggi batang 315 cm, Jumlah ruas 23, jumlah anakan 3, Brix 17%, dengan bobot batang tebu 7,04 ton/ha. Klon SB02 memiliki diameter batang 3,0 cm, tinggi batang 302 cm, jumlah ruas 25, jumlah anakan 3, Brix 18% dengan bobot batang tebu 7,84 ton/ha. Klon SB19 memiliki diameter batang 3,5 cm, tinggi batang 283 cm, jumlah ruas 27, jumlah anakan 3, Brix 22% dengan bobot batang tebu 9,8 ton/ha. Terdapat korelasi nyata searah diameter batang dengan bobot batang dab Brix (0,739, 0,758). Nilai heritabilitas ketiga klon 0,14 sampai 0,30 atau tergolong sedang cenderung rendah. Dari ketiga klon yang diamati, klon SB19 memiliki potensi vegetative dan generative yang baik.","author":[{"dropping-particle":"","family":"Anwar","given":"Khoirul","non-dropping-particle":"","parse-names":false,"suffix":""},{"dropping-particle":"","family":"Redjeki","given":"Endah Sri","non-dropping-particle":"","parse-names":false,"suffix":""},{"dropping-particle":"","family":"Budi","given":"Setyo","non-dropping-particle":"","parse-names":false,"suffix":""}],"container-title":"TROPICROPS (Indonesian Journal of Tropical Crops)","id":"ITEM-1","issue":"1","issued":{"date-parts":[["2021"]]},"page":"1","title":"Perbedaan Pertumbuhan dan Hasil Tiga Klon Tanaman Tebu (Saccharum officinarum L.) Pada Tanah Aluvial Di Desa Sambiroto Kecamatan Sooko – Mojokerto","type":"article-journal","volume":"4"},"uris":["http://www.mendeley.com/documents/?uuid=5905770d-0abe-46c8-bad4-0b545c5fe109"]}],"mendeley":{"formattedCitation":"(Anwar, Redjeki and Budi, 2021)","manualFormatting":"Anwar et al., (2021)","plainTextFormattedCitation":"(Anwar, Redjeki and Budi, 2021)"},"properties":{"noteIndex":0},"schema":"https://github.com/citation-style-language/schema/raw/master/csl-citation.json"}</w:instrText>
      </w:r>
      <w:r w:rsidR="00C61D9F">
        <w:rPr>
          <w:sz w:val="24"/>
          <w:szCs w:val="24"/>
        </w:rPr>
        <w:fldChar w:fldCharType="separate"/>
      </w:r>
      <w:r w:rsidR="00C61D9F" w:rsidRPr="00C61D9F">
        <w:rPr>
          <w:noProof/>
          <w:sz w:val="24"/>
          <w:szCs w:val="24"/>
        </w:rPr>
        <w:t>Anwar</w:t>
      </w:r>
      <w:r w:rsidR="00C61D9F">
        <w:rPr>
          <w:noProof/>
          <w:sz w:val="24"/>
          <w:szCs w:val="24"/>
        </w:rPr>
        <w:t xml:space="preserve"> </w:t>
      </w:r>
      <w:r w:rsidR="00C61D9F">
        <w:rPr>
          <w:i/>
          <w:iCs/>
          <w:noProof/>
          <w:sz w:val="24"/>
          <w:szCs w:val="24"/>
        </w:rPr>
        <w:t xml:space="preserve">et al., </w:t>
      </w:r>
      <w:r w:rsidR="00C61D9F">
        <w:rPr>
          <w:noProof/>
          <w:sz w:val="24"/>
          <w:szCs w:val="24"/>
        </w:rPr>
        <w:t>(</w:t>
      </w:r>
      <w:r w:rsidR="00C61D9F" w:rsidRPr="00C61D9F">
        <w:rPr>
          <w:noProof/>
          <w:sz w:val="24"/>
          <w:szCs w:val="24"/>
        </w:rPr>
        <w:t>2021)</w:t>
      </w:r>
      <w:r w:rsidR="00C61D9F">
        <w:rPr>
          <w:sz w:val="24"/>
          <w:szCs w:val="24"/>
        </w:rPr>
        <w:fldChar w:fldCharType="end"/>
      </w:r>
      <w:r w:rsidR="00C61D9F">
        <w:rPr>
          <w:sz w:val="24"/>
          <w:szCs w:val="24"/>
        </w:rPr>
        <w:t xml:space="preserve"> menyatakan bahwa, </w:t>
      </w:r>
      <w:r w:rsidR="0080665B">
        <w:rPr>
          <w:sz w:val="24"/>
          <w:szCs w:val="24"/>
        </w:rPr>
        <w:t>p</w:t>
      </w:r>
      <w:r w:rsidR="0080665B" w:rsidRPr="0080665B">
        <w:rPr>
          <w:sz w:val="24"/>
          <w:szCs w:val="24"/>
        </w:rPr>
        <w:t xml:space="preserve">roduktivitas tanaman tebu akan meningkat akibat jumlah </w:t>
      </w:r>
      <w:r w:rsidR="0080665B">
        <w:rPr>
          <w:sz w:val="24"/>
          <w:szCs w:val="24"/>
        </w:rPr>
        <w:t>anakan</w:t>
      </w:r>
      <w:r w:rsidR="0080665B" w:rsidRPr="0080665B">
        <w:rPr>
          <w:sz w:val="24"/>
          <w:szCs w:val="24"/>
        </w:rPr>
        <w:t xml:space="preserve"> yang banyak</w:t>
      </w:r>
      <w:r w:rsidR="00C61D9F">
        <w:rPr>
          <w:sz w:val="24"/>
          <w:szCs w:val="24"/>
        </w:rPr>
        <w:t xml:space="preserve">. </w:t>
      </w:r>
      <w:r w:rsidR="00944037">
        <w:rPr>
          <w:sz w:val="24"/>
          <w:szCs w:val="24"/>
        </w:rPr>
        <w:t xml:space="preserve">Menurut </w:t>
      </w:r>
      <w:r w:rsidR="00944037">
        <w:rPr>
          <w:sz w:val="24"/>
          <w:szCs w:val="24"/>
        </w:rPr>
        <w:fldChar w:fldCharType="begin" w:fldLock="1"/>
      </w:r>
      <w:r w:rsidR="00C61D9F">
        <w:rPr>
          <w:sz w:val="24"/>
          <w:szCs w:val="24"/>
        </w:rPr>
        <w:instrText>ADDIN CSL_CITATION {"citationItems":[{"id":"ITEM-1","itemData":{"author":[{"dropping-particle":"","family":"Rahayu","given":"Diana Fitriyah","non-dropping-particle":"","parse-names":false,"suffix":""},{"dropping-particle":"","family":"Budi","given":"Setyo","non-dropping-particle":"","parse-names":false,"suffix":""},{"dropping-particle":"","family":"Nurlailiyah","given":"Wiharyanti","non-dropping-particle":"","parse-names":false,"suffix":""}],"container-title":"Jurnal Tropicrops","id":"ITEM-1","issue":"2","issued":{"date-parts":[["2021"]]},"page":"78-87","title":"Pupuk Phonska Plus Terhadap Pertumbuhan Tanaman Tebu ( Saccharum officinarum L .) Dengan Metode Bagal Satu Mata Tunas","type":"article-journal","volume":"4"},"uris":["http://www.mendeley.com/documents/?uuid=3aa62b5b-8d2b-430d-9bfd-a797d742a4e4"]}],"mendeley":{"formattedCitation":"(Rahayu, Budi and Nurlailiyah, 2021)","manualFormatting":"Rahayu et al., (2021)","plainTextFormattedCitation":"(Rahayu, Budi and Nurlailiyah, 2021)","previouslyFormattedCitation":"(Rahayu, Budi and Nurlailiyah, 2021)"},"properties":{"noteIndex":0},"schema":"https://github.com/citation-style-language/schema/raw/master/csl-citation.json"}</w:instrText>
      </w:r>
      <w:r w:rsidR="00944037">
        <w:rPr>
          <w:sz w:val="24"/>
          <w:szCs w:val="24"/>
        </w:rPr>
        <w:fldChar w:fldCharType="separate"/>
      </w:r>
      <w:r w:rsidR="00944037" w:rsidRPr="00944037">
        <w:rPr>
          <w:noProof/>
          <w:sz w:val="24"/>
          <w:szCs w:val="24"/>
        </w:rPr>
        <w:t>Rahayu</w:t>
      </w:r>
      <w:r w:rsidR="00944037">
        <w:rPr>
          <w:noProof/>
          <w:sz w:val="24"/>
          <w:szCs w:val="24"/>
        </w:rPr>
        <w:t xml:space="preserve"> </w:t>
      </w:r>
      <w:r w:rsidR="00944037">
        <w:rPr>
          <w:i/>
          <w:iCs/>
          <w:noProof/>
          <w:sz w:val="24"/>
          <w:szCs w:val="24"/>
        </w:rPr>
        <w:t xml:space="preserve">et al., </w:t>
      </w:r>
      <w:r w:rsidR="00944037">
        <w:rPr>
          <w:noProof/>
          <w:sz w:val="24"/>
          <w:szCs w:val="24"/>
        </w:rPr>
        <w:t>(</w:t>
      </w:r>
      <w:r w:rsidR="00944037" w:rsidRPr="00944037">
        <w:rPr>
          <w:noProof/>
          <w:sz w:val="24"/>
          <w:szCs w:val="24"/>
        </w:rPr>
        <w:t>2021)</w:t>
      </w:r>
      <w:r w:rsidR="00944037">
        <w:rPr>
          <w:sz w:val="24"/>
          <w:szCs w:val="24"/>
        </w:rPr>
        <w:fldChar w:fldCharType="end"/>
      </w:r>
      <w:r w:rsidR="00944037">
        <w:rPr>
          <w:sz w:val="24"/>
          <w:szCs w:val="24"/>
        </w:rPr>
        <w:t xml:space="preserve"> menyatakan bahwa, </w:t>
      </w:r>
      <w:r w:rsidR="0080665B">
        <w:rPr>
          <w:sz w:val="24"/>
          <w:szCs w:val="24"/>
        </w:rPr>
        <w:t>t</w:t>
      </w:r>
      <w:r w:rsidR="0080665B" w:rsidRPr="0080665B">
        <w:rPr>
          <w:sz w:val="24"/>
          <w:szCs w:val="24"/>
        </w:rPr>
        <w:t xml:space="preserve">anaman tebu tidak akan tumbuh dan berkembang dengan baik jika </w:t>
      </w:r>
      <w:r w:rsidR="0080665B">
        <w:rPr>
          <w:sz w:val="24"/>
          <w:szCs w:val="24"/>
        </w:rPr>
        <w:t>pemberian dosis pupuk tidak tepat</w:t>
      </w:r>
      <w:r w:rsidR="00944037">
        <w:rPr>
          <w:sz w:val="24"/>
          <w:szCs w:val="24"/>
        </w:rPr>
        <w:t>.</w:t>
      </w:r>
      <w:r w:rsidR="003A37F2">
        <w:rPr>
          <w:sz w:val="24"/>
          <w:szCs w:val="24"/>
        </w:rPr>
        <w:t xml:space="preserve"> </w:t>
      </w:r>
      <w:r w:rsidR="00470E2A" w:rsidRPr="00470E2A">
        <w:rPr>
          <w:sz w:val="24"/>
          <w:szCs w:val="24"/>
        </w:rPr>
        <w:t xml:space="preserve">Umumnya tanaman tebu memerlukan dosis yang lebih tinggi, namun dengan asumsi curah hujan sangat rendah, </w:t>
      </w:r>
      <w:r w:rsidR="00470E2A">
        <w:rPr>
          <w:sz w:val="24"/>
          <w:szCs w:val="24"/>
        </w:rPr>
        <w:t>dosis</w:t>
      </w:r>
      <w:r w:rsidR="00470E2A" w:rsidRPr="00470E2A">
        <w:rPr>
          <w:sz w:val="24"/>
          <w:szCs w:val="24"/>
        </w:rPr>
        <w:t xml:space="preserve"> N yang tinggi dapat menurunkan</w:t>
      </w:r>
      <w:r w:rsidR="00470E2A">
        <w:rPr>
          <w:sz w:val="24"/>
          <w:szCs w:val="24"/>
        </w:rPr>
        <w:t xml:space="preserve"> produktivitas </w:t>
      </w:r>
      <w:r w:rsidR="00354768" w:rsidRPr="005C7D39">
        <w:rPr>
          <w:sz w:val="24"/>
          <w:szCs w:val="24"/>
        </w:rPr>
        <w:t>(Stranack &amp; Miles, 2011).</w:t>
      </w:r>
      <w:r w:rsidR="00354768">
        <w:rPr>
          <w:sz w:val="24"/>
          <w:szCs w:val="24"/>
        </w:rPr>
        <w:t xml:space="preserve"> </w:t>
      </w:r>
      <w:r w:rsidR="00EE4D10" w:rsidRPr="005C7D39">
        <w:rPr>
          <w:sz w:val="24"/>
          <w:szCs w:val="24"/>
        </w:rPr>
        <w:t xml:space="preserve">Menurut </w:t>
      </w:r>
      <w:r w:rsidR="00EE4D10" w:rsidRPr="005C7D39">
        <w:rPr>
          <w:sz w:val="24"/>
          <w:szCs w:val="24"/>
        </w:rPr>
        <w:fldChar w:fldCharType="begin" w:fldLock="1"/>
      </w:r>
      <w:r w:rsidR="000A13D1" w:rsidRPr="005C7D39">
        <w:rPr>
          <w:sz w:val="24"/>
          <w:szCs w:val="24"/>
        </w:rPr>
        <w:instrText>ADDIN CSL_CITATION {"citationItems":[{"id":"ITEM-1","itemData":{"DOI":"10.21082/p.v14n2.2015.73-86","ISSN":"1412-8004","abstract":"ABSTRAK Usaha peningkatan produktivitas tebu memerlukan varietas unggul baru (VUB) tebu berpotensi rendemen tinggi didukung teknologi budidaya yang tepat. Pengelolaan hara nitrogen (N) yang efektif dan efisien membutuhkan pemahaman peran fisiologis N dan responnya. Tinjauan ini dimaksudkan untuk membahas hasil-hasil penelitian dan implikasinya tentang penyerapan N, reduksi, biosintesis asam amino, respon dan pengaruh N dan interaksi dengan hara lain, serta aspek penyediaan hara N meliputi dosis, dan cara pemberian hara N dalam hubungannya dengan produktivitas dan rendemen pada tanaman tebu. Melalui tinjauan ini diharapkan dapat diperoleh rekomendasi pengelolaan hara N yang tepat untuk peningkatan produktivitas gula. Penyerapan N dalam bentuk nitrat membutuhkan energi dan peran enzim nitrat reduktase. Hal tersebut tidak berlaku untuk serapan N dalam bentuk amonium, namun ketersediaan yang terlalu tinggi dapat beresiko keracunan. Dalam akar atau daun, nitrat akan mengalami reduksi hingga terbentuk amonium, untuk selanjutnya dimanfaatkan dalam biosintesis asam amino. Nitrogen dibawa masuk ke tanaman umumnya melalui pupuk dalam bentuk amonium atau nitrat, dengan ion lain yang menyertai seperti pupuk amonium sulfat, amonium klorida, amonium nitrat, kalsium nitrat, dan juga urea. Nitrogen yang tepat dapat meningkatan pertumbuhan vegetatif (LAI dan anakan), laju fotosintesis, tertekannya pembungaan, kerebahan, dan kenaikan produktivitas tebu. Respon pemupukan N berbeda tergantung bentuk N dan ion pasangannya. Aplikasi dosis pupuk N kurang dari 150 kg N/ha disarankan satu kali yaitu pada fase awal pertumbuhan, namun bila dosis lebih tinggi aplikasi sebaiknya secara split dengan pemberian pupuk susulan pada umur tiga bulan. Dosis optimal umumnya berkisar antara 125 hingga 250 kg N/ha. Pemupukan N pada dosis tepat nyata meningkatkan produktivitas tebu, namun pengaruhnya pada rendemen umumnya tidak nyata. Kata-kata kunci: Tebu, nitrogen, gula sukrosa, produktivitas gula ABSTRACT Role and Management of Sugarcane Nitrogen Nutrient to Increase Productivity Efforts to increase sugarcane productivity requires sugarcane with high sucrose yielding potency completed by proper cultivation method. Effective and efficient N management require on understanding physiological role and its responses. This review is aimed to discuss research findings and its implication on nutrient absorption and uptake, reduction, and amino acid biosynthesis, responses and N effects and its inte…","author":[{"dropping-particle":"","family":"Mastur","given":".","non-dropping-particle":"","parse-names":false,"suffix":""},{"dropping-particle":"","family":"Syafaruddin","given":".","non-dropping-particle":"","parse-names":false,"suffix":""},{"dropping-particle":"","family":"Syakir","given":"M.","non-dropping-particle":"","parse-names":false,"suffix":""}],"container-title":"Perspektif","id":"ITEM-1","issue":"2","issued":{"date-parts":[["2016"]]},"page":"73","title":"Peran dan Pengelolaan Hara Nitrogen pada Tanaman Tebu Untuk Peningkatan Produktivitas Tebu","type":"article-journal","volume":"14"},"uris":["http://www.mendeley.com/documents/?uuid=09364852-9376-3535-b262-a1768a7d52ed"]}],"mendeley":{"formattedCitation":"(Mastur, Syafaruddin and Syakir, 2016)","manualFormatting":"Mastur et al., (2016)","plainTextFormattedCitation":"(Mastur, Syafaruddin and Syakir, 2016)","previouslyFormattedCitation":"(Mastur, Syafaruddin and Syakir, 2016)"},"properties":{"noteIndex":0},"schema":"https://github.com/citation-style-language/schema/raw/master/csl-citation.json"}</w:instrText>
      </w:r>
      <w:r w:rsidR="00EE4D10" w:rsidRPr="005C7D39">
        <w:rPr>
          <w:sz w:val="24"/>
          <w:szCs w:val="24"/>
        </w:rPr>
        <w:fldChar w:fldCharType="separate"/>
      </w:r>
      <w:r w:rsidR="00EE4D10" w:rsidRPr="005C7D39">
        <w:rPr>
          <w:noProof/>
          <w:sz w:val="24"/>
          <w:szCs w:val="24"/>
        </w:rPr>
        <w:t xml:space="preserve">Mastur </w:t>
      </w:r>
      <w:r w:rsidR="00EE4D10" w:rsidRPr="005C7D39">
        <w:rPr>
          <w:i/>
          <w:iCs/>
          <w:noProof/>
          <w:sz w:val="24"/>
          <w:szCs w:val="24"/>
        </w:rPr>
        <w:t>et al.,</w:t>
      </w:r>
      <w:r w:rsidR="00EE4D10" w:rsidRPr="005C7D39">
        <w:rPr>
          <w:noProof/>
          <w:sz w:val="24"/>
          <w:szCs w:val="24"/>
        </w:rPr>
        <w:t xml:space="preserve"> (2016)</w:t>
      </w:r>
      <w:r w:rsidR="00EE4D10" w:rsidRPr="005C7D39">
        <w:rPr>
          <w:sz w:val="24"/>
          <w:szCs w:val="24"/>
        </w:rPr>
        <w:fldChar w:fldCharType="end"/>
      </w:r>
      <w:r w:rsidR="00EE4D10" w:rsidRPr="005C7D39">
        <w:rPr>
          <w:sz w:val="24"/>
          <w:szCs w:val="24"/>
        </w:rPr>
        <w:t xml:space="preserve"> </w:t>
      </w:r>
      <w:r w:rsidR="00470E2A" w:rsidRPr="00470E2A">
        <w:rPr>
          <w:sz w:val="24"/>
          <w:szCs w:val="24"/>
        </w:rPr>
        <w:t>air merupakan unsur pendukung penting bagi pe</w:t>
      </w:r>
      <w:r w:rsidR="00470E2A">
        <w:rPr>
          <w:sz w:val="24"/>
          <w:szCs w:val="24"/>
        </w:rPr>
        <w:t>rtumbuhan</w:t>
      </w:r>
      <w:r w:rsidR="00470E2A" w:rsidRPr="00470E2A">
        <w:rPr>
          <w:sz w:val="24"/>
          <w:szCs w:val="24"/>
        </w:rPr>
        <w:t xml:space="preserve">, persediaan air </w:t>
      </w:r>
      <w:r w:rsidR="00470E2A">
        <w:rPr>
          <w:sz w:val="24"/>
          <w:szCs w:val="24"/>
        </w:rPr>
        <w:t>bersal</w:t>
      </w:r>
      <w:r w:rsidR="00470E2A" w:rsidRPr="00470E2A">
        <w:rPr>
          <w:sz w:val="24"/>
          <w:szCs w:val="24"/>
        </w:rPr>
        <w:t xml:space="preserve"> dari curah hujan atau sistem pengairan, fotosintesis tumbuhan dimulai dari pemecahan </w:t>
      </w:r>
      <w:r w:rsidR="00470E2A">
        <w:rPr>
          <w:sz w:val="24"/>
          <w:szCs w:val="24"/>
        </w:rPr>
        <w:t>molekul</w:t>
      </w:r>
      <w:r w:rsidR="00470E2A" w:rsidRPr="00470E2A">
        <w:rPr>
          <w:sz w:val="24"/>
          <w:szCs w:val="24"/>
        </w:rPr>
        <w:t xml:space="preserve"> air dan menghasilkan energi, </w:t>
      </w:r>
      <w:r w:rsidR="00470E2A">
        <w:rPr>
          <w:sz w:val="24"/>
          <w:szCs w:val="24"/>
        </w:rPr>
        <w:t>ion</w:t>
      </w:r>
      <w:r w:rsidR="00470E2A" w:rsidRPr="00470E2A">
        <w:rPr>
          <w:sz w:val="24"/>
          <w:szCs w:val="24"/>
        </w:rPr>
        <w:t xml:space="preserve"> H dan oksigen</w:t>
      </w:r>
      <w:r w:rsidR="00470E2A">
        <w:rPr>
          <w:sz w:val="24"/>
          <w:szCs w:val="24"/>
        </w:rPr>
        <w:t>.</w:t>
      </w:r>
    </w:p>
    <w:p w14:paraId="1B66D83B" w14:textId="05AF5FC9" w:rsidR="00433A9C" w:rsidRDefault="00EE4D10" w:rsidP="00433A9C">
      <w:pPr>
        <w:spacing w:before="120"/>
        <w:ind w:firstLine="567"/>
        <w:jc w:val="both"/>
        <w:rPr>
          <w:sz w:val="24"/>
          <w:szCs w:val="24"/>
        </w:rPr>
      </w:pPr>
      <w:r w:rsidRPr="005C7D39">
        <w:rPr>
          <w:sz w:val="24"/>
          <w:szCs w:val="24"/>
        </w:rPr>
        <w:t>Pada lahan penelitian terdapat tanaman tebu yang rebah. Menurut Mastur (2015), pemupukan N dapat meningkatkan kerebahan tanaman tebu</w:t>
      </w:r>
      <w:r w:rsidR="00DE2EAE">
        <w:rPr>
          <w:sz w:val="24"/>
          <w:szCs w:val="24"/>
        </w:rPr>
        <w:t xml:space="preserve"> dan </w:t>
      </w:r>
      <w:r w:rsidRPr="005C7D39">
        <w:rPr>
          <w:sz w:val="24"/>
          <w:szCs w:val="24"/>
        </w:rPr>
        <w:t xml:space="preserve">hal ini </w:t>
      </w:r>
      <w:r w:rsidR="00891A75" w:rsidRPr="00891A75">
        <w:rPr>
          <w:sz w:val="24"/>
          <w:szCs w:val="24"/>
        </w:rPr>
        <w:t xml:space="preserve">mengganggu tanaman tebu karena dapat menurunkan </w:t>
      </w:r>
      <w:r w:rsidR="00891A75">
        <w:rPr>
          <w:sz w:val="24"/>
          <w:szCs w:val="24"/>
        </w:rPr>
        <w:t>produktivitas</w:t>
      </w:r>
      <w:r w:rsidR="00891A75" w:rsidRPr="00891A75">
        <w:rPr>
          <w:sz w:val="24"/>
          <w:szCs w:val="24"/>
        </w:rPr>
        <w:t xml:space="preserve"> tebu. </w:t>
      </w:r>
      <w:r w:rsidR="00891A75">
        <w:rPr>
          <w:sz w:val="24"/>
          <w:szCs w:val="24"/>
        </w:rPr>
        <w:t>Tanaman yang tinggi diinginkan menghasilkan bobot yang berat,</w:t>
      </w:r>
      <w:r w:rsidR="00891A75" w:rsidRPr="00891A75">
        <w:rPr>
          <w:sz w:val="24"/>
          <w:szCs w:val="24"/>
        </w:rPr>
        <w:t xml:space="preserve"> jika tidak didukung oleh kekuatan yang cukup atau jika ada gangguan angin yang menyebabkan</w:t>
      </w:r>
      <w:r w:rsidR="00891A75">
        <w:rPr>
          <w:sz w:val="24"/>
          <w:szCs w:val="24"/>
        </w:rPr>
        <w:t xml:space="preserve"> tingkat kerebahan tinggi</w:t>
      </w:r>
      <w:r w:rsidR="00891A75" w:rsidRPr="00891A75">
        <w:rPr>
          <w:sz w:val="24"/>
          <w:szCs w:val="24"/>
        </w:rPr>
        <w:t xml:space="preserve">. Faktor terpenting dalam mencapai hasil bobot tebu yang </w:t>
      </w:r>
      <w:r w:rsidR="00891A75">
        <w:rPr>
          <w:sz w:val="24"/>
          <w:szCs w:val="24"/>
        </w:rPr>
        <w:t xml:space="preserve">berat </w:t>
      </w:r>
      <w:r w:rsidR="00891A75" w:rsidRPr="00891A75">
        <w:rPr>
          <w:sz w:val="24"/>
          <w:szCs w:val="24"/>
        </w:rPr>
        <w:t>adalah perkembangan batangnya.</w:t>
      </w:r>
      <w:r w:rsidR="00D170F3">
        <w:rPr>
          <w:sz w:val="24"/>
          <w:szCs w:val="24"/>
        </w:rPr>
        <w:t xml:space="preserve"> </w:t>
      </w:r>
      <w:r w:rsidR="00D170F3">
        <w:rPr>
          <w:sz w:val="24"/>
          <w:szCs w:val="24"/>
        </w:rPr>
        <w:fldChar w:fldCharType="begin" w:fldLock="1"/>
      </w:r>
      <w:r w:rsidR="00944037">
        <w:rPr>
          <w:sz w:val="24"/>
          <w:szCs w:val="24"/>
        </w:rPr>
        <w:instrText>ADDIN CSL_CITATION {"citationItems":[{"id":"ITEM-1","itemData":{"author":[{"dropping-particle":"","family":"Putri","given":"Selen Shintara","non-dropping-particle":"","parse-names":false,"suffix":""},{"dropping-particle":"","family":"Heru Pamungkas","given":"Djoko","non-dropping-particle":"","parse-names":false,"suffix":""}],"container-title":"Jurnal Ilmiah Agroust","id":"ITEM-1","issue":"1","issued":{"date-parts":[["2018"]]},"title":"Konsentrasi dan Iterval Pemberian Asam Humat Terhadap Pertumbuhan Bibit Tanaman Tebu (Saccarum officinarum L.) Pada Sistem Budchips","type":"article-journal","volume":"2"},"uris":["http://www.mendeley.com/documents/?uuid=ffd2e840-84f7-3e5f-a5e8-30477e54a025"]}],"mendeley":{"formattedCitation":"(Putri and Heru Pamungkas, 2018)","manualFormatting":"(Putri et al.,, 2018)","plainTextFormattedCitation":"(Putri and Heru Pamungkas, 2018)","previouslyFormattedCitation":"(Putri and Heru Pamungkas, 2018)"},"properties":{"noteIndex":0},"schema":"https://github.com/citation-style-language/schema/raw/master/csl-citation.json"}</w:instrText>
      </w:r>
      <w:r w:rsidR="00D170F3">
        <w:rPr>
          <w:sz w:val="24"/>
          <w:szCs w:val="24"/>
        </w:rPr>
        <w:fldChar w:fldCharType="separate"/>
      </w:r>
      <w:r w:rsidR="00D170F3" w:rsidRPr="00D170F3">
        <w:rPr>
          <w:noProof/>
          <w:sz w:val="24"/>
          <w:szCs w:val="24"/>
        </w:rPr>
        <w:t>(Putri</w:t>
      </w:r>
      <w:r w:rsidR="00D170F3">
        <w:rPr>
          <w:noProof/>
          <w:sz w:val="24"/>
          <w:szCs w:val="24"/>
        </w:rPr>
        <w:t xml:space="preserve"> </w:t>
      </w:r>
      <w:r w:rsidR="00D170F3">
        <w:rPr>
          <w:i/>
          <w:iCs/>
          <w:noProof/>
          <w:sz w:val="24"/>
          <w:szCs w:val="24"/>
        </w:rPr>
        <w:t>et al.,</w:t>
      </w:r>
      <w:r w:rsidR="00D170F3" w:rsidRPr="00D170F3">
        <w:rPr>
          <w:noProof/>
          <w:sz w:val="24"/>
          <w:szCs w:val="24"/>
        </w:rPr>
        <w:t>, 2018)</w:t>
      </w:r>
      <w:r w:rsidR="00D170F3">
        <w:rPr>
          <w:sz w:val="24"/>
          <w:szCs w:val="24"/>
        </w:rPr>
        <w:fldChar w:fldCharType="end"/>
      </w:r>
      <w:r w:rsidR="00D170F3" w:rsidRPr="00D170F3">
        <w:rPr>
          <w:sz w:val="24"/>
          <w:szCs w:val="24"/>
        </w:rPr>
        <w:t>.</w:t>
      </w:r>
    </w:p>
    <w:p w14:paraId="5E9CE6DC" w14:textId="3B9503DD" w:rsidR="00EE4D10" w:rsidRPr="005C7D39" w:rsidRDefault="00EE4D10" w:rsidP="00433A9C">
      <w:pPr>
        <w:spacing w:before="120"/>
        <w:ind w:firstLine="567"/>
        <w:jc w:val="both"/>
        <w:rPr>
          <w:sz w:val="24"/>
          <w:szCs w:val="24"/>
        </w:rPr>
      </w:pPr>
      <w:r w:rsidRPr="005C7D39">
        <w:rPr>
          <w:sz w:val="24"/>
          <w:szCs w:val="24"/>
        </w:rPr>
        <w:t xml:space="preserve">Pelakuan B terpilih paling efektif dikarenakan menggunakan komposisi dosis pupuk yang lebih kecil yaitu ZA Plus 7 kuintal, dan </w:t>
      </w:r>
      <w:r w:rsidR="00AF455B" w:rsidRPr="00AF455B">
        <w:rPr>
          <w:sz w:val="24"/>
          <w:szCs w:val="24"/>
        </w:rPr>
        <w:t>NPK 15–10-15</w:t>
      </w:r>
      <w:r w:rsidRPr="005C7D39">
        <w:rPr>
          <w:sz w:val="24"/>
          <w:szCs w:val="24"/>
        </w:rPr>
        <w:t xml:space="preserve"> 3 kuintal/hektar</w:t>
      </w:r>
      <w:r w:rsidR="005547BA">
        <w:rPr>
          <w:sz w:val="24"/>
          <w:szCs w:val="24"/>
        </w:rPr>
        <w:t xml:space="preserve"> dengan total 1 ton </w:t>
      </w:r>
      <w:r w:rsidR="005547BA">
        <w:rPr>
          <w:sz w:val="24"/>
          <w:szCs w:val="24"/>
        </w:rPr>
        <w:lastRenderedPageBreak/>
        <w:t>pupuk/hektar</w:t>
      </w:r>
      <w:r w:rsidRPr="005C7D39">
        <w:rPr>
          <w:sz w:val="24"/>
          <w:szCs w:val="24"/>
        </w:rPr>
        <w:t xml:space="preserve"> mendapatkan nilai yang tidak berbeda nyata dengan perlakuan D yang menggunakan dosis pupuk ZA Plus 6 kuintal, NPK </w:t>
      </w:r>
      <w:r w:rsidR="003579D5">
        <w:rPr>
          <w:sz w:val="24"/>
          <w:szCs w:val="24"/>
        </w:rPr>
        <w:t xml:space="preserve">15-15-15 </w:t>
      </w:r>
      <w:r w:rsidRPr="005C7D39">
        <w:rPr>
          <w:sz w:val="24"/>
          <w:szCs w:val="24"/>
        </w:rPr>
        <w:t xml:space="preserve">4 kuintal, dan tambahan </w:t>
      </w:r>
      <w:r w:rsidR="00781D7A" w:rsidRPr="006D502A">
        <w:rPr>
          <w:sz w:val="24"/>
          <w:szCs w:val="24"/>
        </w:rPr>
        <w:t>C</w:t>
      </w:r>
      <w:r w:rsidR="006D502A">
        <w:rPr>
          <w:sz w:val="24"/>
          <w:szCs w:val="24"/>
        </w:rPr>
        <w:t>a</w:t>
      </w:r>
      <w:r w:rsidR="00781D7A" w:rsidRPr="006D502A">
        <w:rPr>
          <w:sz w:val="24"/>
          <w:szCs w:val="24"/>
        </w:rPr>
        <w:t>C</w:t>
      </w:r>
      <w:r w:rsidR="006D502A">
        <w:rPr>
          <w:sz w:val="24"/>
          <w:szCs w:val="24"/>
        </w:rPr>
        <w:t>O</w:t>
      </w:r>
      <w:r w:rsidR="006D502A">
        <w:rPr>
          <w:sz w:val="24"/>
          <w:szCs w:val="24"/>
          <w:vertAlign w:val="subscript"/>
        </w:rPr>
        <w:t>3</w:t>
      </w:r>
      <w:r w:rsidR="00781D7A">
        <w:rPr>
          <w:sz w:val="24"/>
          <w:szCs w:val="24"/>
          <w:vertAlign w:val="subscript"/>
        </w:rPr>
        <w:t xml:space="preserve"> </w:t>
      </w:r>
      <w:r w:rsidR="00781D7A" w:rsidRPr="00781D7A">
        <w:rPr>
          <w:sz w:val="24"/>
          <w:szCs w:val="24"/>
        </w:rPr>
        <w:t>85%</w:t>
      </w:r>
      <w:r w:rsidR="00781D7A">
        <w:rPr>
          <w:sz w:val="24"/>
          <w:szCs w:val="24"/>
        </w:rPr>
        <w:t xml:space="preserve"> </w:t>
      </w:r>
      <w:r w:rsidRPr="00781D7A">
        <w:rPr>
          <w:sz w:val="24"/>
          <w:szCs w:val="24"/>
        </w:rPr>
        <w:t>3</w:t>
      </w:r>
      <w:r w:rsidRPr="005C7D39">
        <w:rPr>
          <w:sz w:val="24"/>
          <w:szCs w:val="24"/>
        </w:rPr>
        <w:t xml:space="preserve"> kuintal/hektar</w:t>
      </w:r>
      <w:r w:rsidR="005547BA">
        <w:rPr>
          <w:sz w:val="24"/>
          <w:szCs w:val="24"/>
        </w:rPr>
        <w:t xml:space="preserve"> dengan total 1,3 ton pupuk/hektar</w:t>
      </w:r>
      <w:r w:rsidRPr="005C7D39">
        <w:rPr>
          <w:sz w:val="24"/>
          <w:szCs w:val="24"/>
        </w:rPr>
        <w:t>.</w:t>
      </w:r>
    </w:p>
    <w:p w14:paraId="445181DA" w14:textId="77777777" w:rsidR="00EE4D10" w:rsidRPr="005C7D39" w:rsidRDefault="00EE4D10" w:rsidP="00C93995">
      <w:pPr>
        <w:spacing w:before="120"/>
        <w:ind w:left="993" w:hanging="993"/>
        <w:jc w:val="both"/>
        <w:rPr>
          <w:sz w:val="24"/>
          <w:szCs w:val="24"/>
        </w:rPr>
      </w:pPr>
      <w:r w:rsidRPr="005C7D39">
        <w:rPr>
          <w:b/>
          <w:bCs/>
          <w:sz w:val="24"/>
          <w:szCs w:val="24"/>
        </w:rPr>
        <w:t>Tabel 12</w:t>
      </w:r>
      <w:r w:rsidRPr="005C7D39">
        <w:rPr>
          <w:sz w:val="24"/>
          <w:szCs w:val="24"/>
        </w:rPr>
        <w:t>: Rerata Bobot per Batang (kg) Pada Setiap Perlakuan Dosis Pemupukan Tanaman Tebu</w:t>
      </w:r>
    </w:p>
    <w:tbl>
      <w:tblPr>
        <w:tblStyle w:val="KisiTabel"/>
        <w:tblW w:w="907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867"/>
        <w:gridCol w:w="4208"/>
      </w:tblGrid>
      <w:tr w:rsidR="00EE4D10" w:rsidRPr="005C7D39" w14:paraId="2CEFFEAB" w14:textId="77777777" w:rsidTr="00C76A1C">
        <w:trPr>
          <w:trHeight w:val="466"/>
        </w:trPr>
        <w:tc>
          <w:tcPr>
            <w:tcW w:w="0" w:type="auto"/>
            <w:tcBorders>
              <w:top w:val="single" w:sz="4" w:space="0" w:color="auto"/>
              <w:bottom w:val="single" w:sz="4" w:space="0" w:color="auto"/>
            </w:tcBorders>
            <w:vAlign w:val="center"/>
          </w:tcPr>
          <w:p w14:paraId="05EF72AC" w14:textId="77777777" w:rsidR="00EE4D10" w:rsidRPr="005C7D39" w:rsidRDefault="00EE4D10" w:rsidP="001A6842">
            <w:pPr>
              <w:jc w:val="center"/>
              <w:rPr>
                <w:sz w:val="24"/>
                <w:szCs w:val="24"/>
              </w:rPr>
            </w:pPr>
            <w:r w:rsidRPr="005C7D39">
              <w:rPr>
                <w:sz w:val="24"/>
                <w:szCs w:val="24"/>
              </w:rPr>
              <w:t>Perlakuan</w:t>
            </w:r>
          </w:p>
        </w:tc>
        <w:tc>
          <w:tcPr>
            <w:tcW w:w="0" w:type="auto"/>
            <w:tcBorders>
              <w:top w:val="single" w:sz="4" w:space="0" w:color="auto"/>
              <w:bottom w:val="single" w:sz="4" w:space="0" w:color="auto"/>
            </w:tcBorders>
            <w:vAlign w:val="center"/>
          </w:tcPr>
          <w:p w14:paraId="4E0EE83B" w14:textId="77777777" w:rsidR="00EE4D10" w:rsidRPr="005C7D39" w:rsidRDefault="00EE4D10" w:rsidP="001A6842">
            <w:pPr>
              <w:jc w:val="center"/>
              <w:rPr>
                <w:sz w:val="24"/>
                <w:szCs w:val="24"/>
              </w:rPr>
            </w:pPr>
            <w:r w:rsidRPr="005C7D39">
              <w:rPr>
                <w:sz w:val="24"/>
                <w:szCs w:val="24"/>
              </w:rPr>
              <w:t>Rerata Berat per Batang (kg) Tanaman Tebu</w:t>
            </w:r>
          </w:p>
        </w:tc>
      </w:tr>
      <w:tr w:rsidR="00C76A1C" w:rsidRPr="005C7D39" w14:paraId="16868D6B" w14:textId="77777777" w:rsidTr="00C76A1C">
        <w:trPr>
          <w:trHeight w:val="433"/>
        </w:trPr>
        <w:tc>
          <w:tcPr>
            <w:tcW w:w="0" w:type="auto"/>
            <w:tcBorders>
              <w:top w:val="single" w:sz="4" w:space="0" w:color="auto"/>
            </w:tcBorders>
            <w:vAlign w:val="center"/>
          </w:tcPr>
          <w:p w14:paraId="47B66A6B" w14:textId="77777777" w:rsidR="00C76A1C" w:rsidRPr="00C76A1C" w:rsidRDefault="00C76A1C" w:rsidP="00C76A1C">
            <w:pPr>
              <w:spacing w:line="320" w:lineRule="atLeast"/>
              <w:ind w:left="-110" w:right="-70"/>
              <w:jc w:val="center"/>
              <w:rPr>
                <w:color w:val="000000"/>
                <w:sz w:val="24"/>
                <w:szCs w:val="24"/>
                <w:lang w:val="en-ID" w:eastAsia="en-ID"/>
              </w:rPr>
            </w:pPr>
            <w:r w:rsidRPr="00C76A1C">
              <w:rPr>
                <w:color w:val="000000"/>
                <w:sz w:val="24"/>
                <w:szCs w:val="24"/>
                <w:lang w:val="en-ID" w:eastAsia="en-ID"/>
              </w:rPr>
              <w:t>A</w:t>
            </w:r>
          </w:p>
          <w:p w14:paraId="264FBAF7" w14:textId="3C1D6B9B" w:rsidR="00C76A1C" w:rsidRPr="00C76A1C" w:rsidRDefault="00C76A1C" w:rsidP="00C76A1C">
            <w:pPr>
              <w:jc w:val="center"/>
              <w:rPr>
                <w:sz w:val="24"/>
                <w:szCs w:val="24"/>
              </w:rPr>
            </w:pPr>
            <w:r w:rsidRPr="00C76A1C">
              <w:rPr>
                <w:color w:val="000000"/>
                <w:sz w:val="24"/>
                <w:szCs w:val="24"/>
                <w:lang w:val="en-ID" w:eastAsia="en-ID"/>
              </w:rPr>
              <w:t xml:space="preserve">(ZA Plus 8 ku &amp; </w:t>
            </w:r>
            <w:r w:rsidRPr="00C76A1C">
              <w:rPr>
                <w:color w:val="000000"/>
                <w:sz w:val="24"/>
                <w:szCs w:val="24"/>
              </w:rPr>
              <w:t>NPK 15-10-15 2 ku</w:t>
            </w:r>
            <w:r w:rsidRPr="00C76A1C">
              <w:rPr>
                <w:color w:val="000000"/>
                <w:sz w:val="24"/>
                <w:szCs w:val="24"/>
                <w:lang w:val="en-ID" w:eastAsia="en-ID"/>
              </w:rPr>
              <w:t>)</w:t>
            </w:r>
          </w:p>
        </w:tc>
        <w:tc>
          <w:tcPr>
            <w:tcW w:w="0" w:type="auto"/>
            <w:tcBorders>
              <w:top w:val="single" w:sz="4" w:space="0" w:color="auto"/>
            </w:tcBorders>
            <w:vAlign w:val="center"/>
          </w:tcPr>
          <w:p w14:paraId="5BC45891" w14:textId="77777777" w:rsidR="00C76A1C" w:rsidRPr="005C7D39" w:rsidRDefault="00C76A1C" w:rsidP="00C76A1C">
            <w:pPr>
              <w:jc w:val="center"/>
              <w:rPr>
                <w:color w:val="000000"/>
                <w:sz w:val="24"/>
                <w:szCs w:val="24"/>
              </w:rPr>
            </w:pPr>
            <w:r w:rsidRPr="005C7D39">
              <w:rPr>
                <w:color w:val="000000"/>
                <w:sz w:val="24"/>
                <w:szCs w:val="24"/>
              </w:rPr>
              <w:t>1,13 a</w:t>
            </w:r>
          </w:p>
        </w:tc>
      </w:tr>
      <w:tr w:rsidR="00C76A1C" w:rsidRPr="005C7D39" w14:paraId="28C03AE5" w14:textId="77777777" w:rsidTr="00C76A1C">
        <w:trPr>
          <w:trHeight w:val="433"/>
        </w:trPr>
        <w:tc>
          <w:tcPr>
            <w:tcW w:w="0" w:type="auto"/>
            <w:vAlign w:val="center"/>
          </w:tcPr>
          <w:p w14:paraId="0F5B0BB7" w14:textId="77777777" w:rsidR="00C76A1C" w:rsidRPr="00C76A1C" w:rsidRDefault="00C76A1C" w:rsidP="00C76A1C">
            <w:pPr>
              <w:spacing w:line="320" w:lineRule="atLeast"/>
              <w:ind w:left="-110" w:right="-70"/>
              <w:jc w:val="center"/>
              <w:rPr>
                <w:color w:val="000000"/>
                <w:sz w:val="24"/>
                <w:szCs w:val="24"/>
                <w:lang w:val="en-ID" w:eastAsia="en-ID"/>
              </w:rPr>
            </w:pPr>
            <w:r w:rsidRPr="00C76A1C">
              <w:rPr>
                <w:color w:val="000000"/>
                <w:sz w:val="24"/>
                <w:szCs w:val="24"/>
                <w:lang w:val="en-ID" w:eastAsia="en-ID"/>
              </w:rPr>
              <w:t>B</w:t>
            </w:r>
          </w:p>
          <w:p w14:paraId="70FF4B33" w14:textId="32DD35CF" w:rsidR="00C76A1C" w:rsidRPr="00C76A1C" w:rsidRDefault="00C76A1C" w:rsidP="00C76A1C">
            <w:pPr>
              <w:jc w:val="center"/>
              <w:rPr>
                <w:sz w:val="24"/>
                <w:szCs w:val="24"/>
              </w:rPr>
            </w:pPr>
            <w:r w:rsidRPr="00C76A1C">
              <w:rPr>
                <w:color w:val="000000"/>
                <w:sz w:val="24"/>
                <w:szCs w:val="24"/>
                <w:lang w:val="en-ID" w:eastAsia="en-ID"/>
              </w:rPr>
              <w:t xml:space="preserve">(ZA Plus 7 ku &amp; </w:t>
            </w:r>
            <w:r w:rsidRPr="00C76A1C">
              <w:rPr>
                <w:color w:val="000000"/>
                <w:sz w:val="24"/>
                <w:szCs w:val="24"/>
              </w:rPr>
              <w:t>NPK 15-10-15 3 ku</w:t>
            </w:r>
            <w:r w:rsidRPr="00C76A1C">
              <w:rPr>
                <w:color w:val="000000"/>
                <w:sz w:val="24"/>
                <w:szCs w:val="24"/>
                <w:lang w:val="en-ID" w:eastAsia="en-ID"/>
              </w:rPr>
              <w:t>)</w:t>
            </w:r>
          </w:p>
        </w:tc>
        <w:tc>
          <w:tcPr>
            <w:tcW w:w="0" w:type="auto"/>
            <w:vAlign w:val="center"/>
          </w:tcPr>
          <w:p w14:paraId="0CF4DC9D" w14:textId="77777777" w:rsidR="00C76A1C" w:rsidRPr="005C7D39" w:rsidRDefault="00C76A1C" w:rsidP="00C76A1C">
            <w:pPr>
              <w:jc w:val="center"/>
              <w:rPr>
                <w:color w:val="000000"/>
                <w:sz w:val="24"/>
                <w:szCs w:val="24"/>
              </w:rPr>
            </w:pPr>
            <w:r w:rsidRPr="005C7D39">
              <w:rPr>
                <w:color w:val="000000"/>
                <w:sz w:val="24"/>
                <w:szCs w:val="24"/>
              </w:rPr>
              <w:t>1,37 bc</w:t>
            </w:r>
          </w:p>
        </w:tc>
      </w:tr>
      <w:tr w:rsidR="00C76A1C" w:rsidRPr="005C7D39" w14:paraId="197A28E3" w14:textId="77777777" w:rsidTr="00C76A1C">
        <w:trPr>
          <w:trHeight w:val="433"/>
        </w:trPr>
        <w:tc>
          <w:tcPr>
            <w:tcW w:w="0" w:type="auto"/>
            <w:vAlign w:val="center"/>
          </w:tcPr>
          <w:p w14:paraId="48FBE4E4" w14:textId="77777777" w:rsidR="00C76A1C" w:rsidRPr="00C76A1C" w:rsidRDefault="00C76A1C" w:rsidP="00C76A1C">
            <w:pPr>
              <w:spacing w:line="320" w:lineRule="atLeast"/>
              <w:ind w:left="-110" w:right="-70"/>
              <w:jc w:val="center"/>
              <w:rPr>
                <w:color w:val="000000"/>
                <w:sz w:val="24"/>
                <w:szCs w:val="24"/>
                <w:lang w:val="en-ID" w:eastAsia="en-ID"/>
              </w:rPr>
            </w:pPr>
            <w:r w:rsidRPr="00C76A1C">
              <w:rPr>
                <w:color w:val="000000"/>
                <w:sz w:val="24"/>
                <w:szCs w:val="24"/>
                <w:lang w:val="en-ID" w:eastAsia="en-ID"/>
              </w:rPr>
              <w:t>C</w:t>
            </w:r>
          </w:p>
          <w:p w14:paraId="26AF02FE" w14:textId="0288CC62" w:rsidR="00C76A1C" w:rsidRPr="00C76A1C" w:rsidRDefault="00C76A1C" w:rsidP="00C76A1C">
            <w:pPr>
              <w:jc w:val="center"/>
              <w:rPr>
                <w:sz w:val="24"/>
                <w:szCs w:val="24"/>
              </w:rPr>
            </w:pPr>
            <w:r w:rsidRPr="00C76A1C">
              <w:rPr>
                <w:color w:val="000000"/>
                <w:sz w:val="24"/>
                <w:szCs w:val="24"/>
                <w:lang w:val="en-ID" w:eastAsia="en-ID"/>
              </w:rPr>
              <w:t xml:space="preserve">(ZA Plus 6 ku &amp; </w:t>
            </w:r>
            <w:r w:rsidRPr="00C76A1C">
              <w:rPr>
                <w:color w:val="000000"/>
                <w:sz w:val="24"/>
                <w:szCs w:val="24"/>
              </w:rPr>
              <w:t>NPK 15-10-15 4 ku</w:t>
            </w:r>
            <w:r w:rsidRPr="00C76A1C">
              <w:rPr>
                <w:color w:val="000000"/>
                <w:sz w:val="24"/>
                <w:szCs w:val="24"/>
                <w:lang w:val="en-ID" w:eastAsia="en-ID"/>
              </w:rPr>
              <w:t>)</w:t>
            </w:r>
          </w:p>
        </w:tc>
        <w:tc>
          <w:tcPr>
            <w:tcW w:w="0" w:type="auto"/>
            <w:vAlign w:val="center"/>
          </w:tcPr>
          <w:p w14:paraId="23128B63" w14:textId="77777777" w:rsidR="00C76A1C" w:rsidRPr="005C7D39" w:rsidRDefault="00C76A1C" w:rsidP="00C76A1C">
            <w:pPr>
              <w:jc w:val="center"/>
              <w:rPr>
                <w:color w:val="000000"/>
                <w:sz w:val="24"/>
                <w:szCs w:val="24"/>
              </w:rPr>
            </w:pPr>
            <w:r w:rsidRPr="005C7D39">
              <w:rPr>
                <w:color w:val="000000"/>
                <w:sz w:val="24"/>
                <w:szCs w:val="24"/>
              </w:rPr>
              <w:t>1,20 ab</w:t>
            </w:r>
          </w:p>
        </w:tc>
      </w:tr>
      <w:tr w:rsidR="00C76A1C" w:rsidRPr="005C7D39" w14:paraId="1B0CB08C" w14:textId="77777777" w:rsidTr="00C76A1C">
        <w:trPr>
          <w:trHeight w:val="433"/>
        </w:trPr>
        <w:tc>
          <w:tcPr>
            <w:tcW w:w="0" w:type="auto"/>
            <w:tcBorders>
              <w:bottom w:val="single" w:sz="4" w:space="0" w:color="auto"/>
            </w:tcBorders>
            <w:vAlign w:val="center"/>
          </w:tcPr>
          <w:p w14:paraId="34B61412" w14:textId="77777777" w:rsidR="00C76A1C" w:rsidRPr="00C76A1C" w:rsidRDefault="00C76A1C" w:rsidP="00C76A1C">
            <w:pPr>
              <w:spacing w:line="320" w:lineRule="atLeast"/>
              <w:ind w:left="-110" w:right="-70"/>
              <w:jc w:val="center"/>
              <w:rPr>
                <w:color w:val="000000"/>
                <w:sz w:val="24"/>
                <w:szCs w:val="24"/>
                <w:lang w:val="en-ID" w:eastAsia="en-ID"/>
              </w:rPr>
            </w:pPr>
            <w:r w:rsidRPr="00C76A1C">
              <w:rPr>
                <w:color w:val="000000"/>
                <w:sz w:val="24"/>
                <w:szCs w:val="24"/>
                <w:lang w:val="en-ID" w:eastAsia="en-ID"/>
              </w:rPr>
              <w:t>D</w:t>
            </w:r>
          </w:p>
          <w:p w14:paraId="7548B540" w14:textId="7FCBB2B1" w:rsidR="00C76A1C" w:rsidRPr="00C76A1C" w:rsidRDefault="00C76A1C" w:rsidP="00C76A1C">
            <w:pPr>
              <w:jc w:val="center"/>
              <w:rPr>
                <w:sz w:val="24"/>
                <w:szCs w:val="24"/>
              </w:rPr>
            </w:pPr>
            <w:r w:rsidRPr="00C76A1C">
              <w:rPr>
                <w:color w:val="000000"/>
                <w:sz w:val="24"/>
                <w:szCs w:val="24"/>
                <w:lang w:val="en-ID" w:eastAsia="en-ID"/>
              </w:rPr>
              <w:t>(ZA Plus 6</w:t>
            </w:r>
            <w:r>
              <w:rPr>
                <w:color w:val="000000"/>
                <w:sz w:val="24"/>
                <w:szCs w:val="24"/>
                <w:lang w:val="en-ID" w:eastAsia="en-ID"/>
              </w:rPr>
              <w:t xml:space="preserve"> ku</w:t>
            </w:r>
            <w:r w:rsidRPr="00C76A1C">
              <w:rPr>
                <w:color w:val="000000"/>
                <w:sz w:val="24"/>
                <w:szCs w:val="24"/>
                <w:lang w:val="en-ID" w:eastAsia="en-ID"/>
              </w:rPr>
              <w:t xml:space="preserve">, </w:t>
            </w:r>
            <w:r w:rsidRPr="00C76A1C">
              <w:rPr>
                <w:color w:val="000000"/>
                <w:sz w:val="24"/>
                <w:szCs w:val="24"/>
              </w:rPr>
              <w:t>NPK 15-15-15 4 ku</w:t>
            </w:r>
            <w:r w:rsidRPr="00C76A1C">
              <w:rPr>
                <w:color w:val="000000"/>
                <w:sz w:val="24"/>
                <w:szCs w:val="24"/>
                <w:lang w:val="en-ID" w:eastAsia="en-ID"/>
              </w:rPr>
              <w:t>, &amp; Kaptan 3 ku)</w:t>
            </w:r>
          </w:p>
        </w:tc>
        <w:tc>
          <w:tcPr>
            <w:tcW w:w="0" w:type="auto"/>
            <w:tcBorders>
              <w:bottom w:val="single" w:sz="4" w:space="0" w:color="auto"/>
            </w:tcBorders>
            <w:vAlign w:val="center"/>
          </w:tcPr>
          <w:p w14:paraId="015E55C2" w14:textId="77777777" w:rsidR="00C76A1C" w:rsidRPr="005C7D39" w:rsidRDefault="00C76A1C" w:rsidP="00C76A1C">
            <w:pPr>
              <w:jc w:val="center"/>
              <w:rPr>
                <w:color w:val="000000"/>
                <w:sz w:val="24"/>
                <w:szCs w:val="24"/>
              </w:rPr>
            </w:pPr>
            <w:r w:rsidRPr="005C7D39">
              <w:rPr>
                <w:color w:val="000000"/>
                <w:sz w:val="24"/>
                <w:szCs w:val="24"/>
              </w:rPr>
              <w:t>1,43 c</w:t>
            </w:r>
          </w:p>
        </w:tc>
      </w:tr>
      <w:tr w:rsidR="00EE4D10" w:rsidRPr="005C7D39" w14:paraId="72D87481" w14:textId="77777777" w:rsidTr="00C76A1C">
        <w:trPr>
          <w:trHeight w:val="433"/>
        </w:trPr>
        <w:tc>
          <w:tcPr>
            <w:tcW w:w="0" w:type="auto"/>
            <w:tcBorders>
              <w:bottom w:val="single" w:sz="4" w:space="0" w:color="auto"/>
            </w:tcBorders>
            <w:vAlign w:val="center"/>
          </w:tcPr>
          <w:p w14:paraId="50DD9FC2" w14:textId="77777777" w:rsidR="00EE4D10" w:rsidRPr="005C7D39" w:rsidRDefault="00EE4D10" w:rsidP="001A6842">
            <w:pPr>
              <w:jc w:val="center"/>
              <w:rPr>
                <w:sz w:val="24"/>
                <w:szCs w:val="24"/>
              </w:rPr>
            </w:pPr>
            <w:r w:rsidRPr="005C7D39">
              <w:rPr>
                <w:sz w:val="24"/>
                <w:szCs w:val="24"/>
              </w:rPr>
              <w:t>BNJ</w:t>
            </w:r>
          </w:p>
        </w:tc>
        <w:tc>
          <w:tcPr>
            <w:tcW w:w="0" w:type="auto"/>
            <w:tcBorders>
              <w:bottom w:val="single" w:sz="4" w:space="0" w:color="auto"/>
            </w:tcBorders>
            <w:vAlign w:val="center"/>
          </w:tcPr>
          <w:p w14:paraId="6146C3F5" w14:textId="77777777" w:rsidR="00EE4D10" w:rsidRPr="005C7D39" w:rsidRDefault="00EE4D10" w:rsidP="001A6842">
            <w:pPr>
              <w:jc w:val="center"/>
              <w:rPr>
                <w:color w:val="000000"/>
                <w:sz w:val="24"/>
                <w:szCs w:val="24"/>
              </w:rPr>
            </w:pPr>
            <w:r w:rsidRPr="005C7D39">
              <w:rPr>
                <w:color w:val="000000"/>
                <w:sz w:val="24"/>
                <w:szCs w:val="24"/>
              </w:rPr>
              <w:t>0,20</w:t>
            </w:r>
          </w:p>
        </w:tc>
      </w:tr>
    </w:tbl>
    <w:p w14:paraId="74FA6548" w14:textId="77777777" w:rsidR="00EE4D10" w:rsidRPr="00A415FB" w:rsidRDefault="00EE4D10" w:rsidP="00EE4D10">
      <w:pPr>
        <w:ind w:left="993" w:hanging="993"/>
        <w:jc w:val="both"/>
      </w:pPr>
      <w:r w:rsidRPr="00A415FB">
        <w:t>Keterangan: angka-angka yang diikuti oleh huruf yang sama pada kolom yang sama menunjukan tidak berbeda nyata pada uji BNJ 5%</w:t>
      </w:r>
    </w:p>
    <w:p w14:paraId="3ED63F5A" w14:textId="095220F2" w:rsidR="00FA3DEF" w:rsidRPr="005C7D39" w:rsidRDefault="00EE4D10" w:rsidP="00250938">
      <w:pPr>
        <w:spacing w:before="120"/>
        <w:ind w:firstLine="567"/>
        <w:jc w:val="both"/>
        <w:rPr>
          <w:sz w:val="24"/>
          <w:szCs w:val="24"/>
        </w:rPr>
      </w:pPr>
      <w:r w:rsidRPr="005C7D39">
        <w:rPr>
          <w:sz w:val="24"/>
          <w:szCs w:val="24"/>
        </w:rPr>
        <w:t>Hasil pengamatan bobot per batang pada tabel 12, menunjukkan bobot per batang terberat pada perlakuan D, tetapi tidak berbeda nyata dengan perlakuan B</w:t>
      </w:r>
      <w:r w:rsidR="00250938">
        <w:rPr>
          <w:sz w:val="24"/>
          <w:szCs w:val="24"/>
        </w:rPr>
        <w:t xml:space="preserve">. </w:t>
      </w:r>
      <w:r w:rsidRPr="005C7D39">
        <w:rPr>
          <w:sz w:val="24"/>
          <w:szCs w:val="24"/>
        </w:rPr>
        <w:t>Perlakuan B terpilih yang paling efektif untuk mencukupi kebutuhan unsur hara tanaman tebu dalam meningkatkan produktivitas tanaman tebu. Perlakuan B menghasilkan bobot batang</w:t>
      </w:r>
      <w:r w:rsidR="00250938">
        <w:rPr>
          <w:sz w:val="24"/>
          <w:szCs w:val="24"/>
        </w:rPr>
        <w:t xml:space="preserve"> </w:t>
      </w:r>
      <w:r w:rsidRPr="005C7D39">
        <w:rPr>
          <w:sz w:val="24"/>
          <w:szCs w:val="24"/>
        </w:rPr>
        <w:t xml:space="preserve">yang tidak berbeda nyata dari perlakuan D. Bobot batang yang </w:t>
      </w:r>
      <w:r w:rsidR="00BD4EF5">
        <w:rPr>
          <w:sz w:val="24"/>
          <w:szCs w:val="24"/>
        </w:rPr>
        <w:t>berat</w:t>
      </w:r>
      <w:r w:rsidRPr="005C7D39">
        <w:rPr>
          <w:sz w:val="24"/>
          <w:szCs w:val="24"/>
        </w:rPr>
        <w:t xml:space="preserve"> akan meningkatkan produkti</w:t>
      </w:r>
      <w:r w:rsidR="00250938">
        <w:rPr>
          <w:sz w:val="24"/>
          <w:szCs w:val="24"/>
        </w:rPr>
        <w:t>v</w:t>
      </w:r>
      <w:r w:rsidRPr="005C7D39">
        <w:rPr>
          <w:sz w:val="24"/>
          <w:szCs w:val="24"/>
        </w:rPr>
        <w:t xml:space="preserve">itas tanaman tebu. </w:t>
      </w:r>
      <w:r w:rsidR="00891A75" w:rsidRPr="00891A75">
        <w:rPr>
          <w:sz w:val="24"/>
          <w:szCs w:val="24"/>
        </w:rPr>
        <w:t>Produktivitas tanaman tebu ditentukan oleh berat batang dan jumlah batang per meter</w:t>
      </w:r>
      <w:r w:rsidR="00891A75">
        <w:rPr>
          <w:sz w:val="24"/>
          <w:szCs w:val="24"/>
        </w:rPr>
        <w:t xml:space="preserve"> juring</w:t>
      </w:r>
      <w:r w:rsidR="00891A75" w:rsidRPr="00891A75">
        <w:rPr>
          <w:sz w:val="24"/>
          <w:szCs w:val="24"/>
        </w:rPr>
        <w:t>, keduanya berbanding lurus dengan produktivitas.</w:t>
      </w:r>
      <w:r w:rsidRPr="005C7D39">
        <w:rPr>
          <w:sz w:val="24"/>
          <w:szCs w:val="24"/>
        </w:rPr>
        <w:t xml:space="preserve"> (de Sousa-Vieira &amp; Miligan, 2005).</w:t>
      </w:r>
    </w:p>
    <w:p w14:paraId="4E236BBC" w14:textId="77777777" w:rsidR="00053B34" w:rsidRPr="005C7D39" w:rsidRDefault="00053B34" w:rsidP="00C93995">
      <w:pPr>
        <w:spacing w:before="120"/>
        <w:ind w:firstLine="567"/>
        <w:jc w:val="both"/>
        <w:rPr>
          <w:sz w:val="24"/>
          <w:szCs w:val="24"/>
        </w:rPr>
      </w:pPr>
    </w:p>
    <w:p w14:paraId="61450206" w14:textId="679DB765" w:rsidR="00FA3DEF" w:rsidRPr="00053B34" w:rsidRDefault="00FA3DEF" w:rsidP="00053B34">
      <w:pPr>
        <w:tabs>
          <w:tab w:val="left" w:pos="0"/>
        </w:tabs>
        <w:spacing w:before="120"/>
        <w:jc w:val="center"/>
        <w:rPr>
          <w:b/>
          <w:sz w:val="24"/>
          <w:lang w:val="fi-FI"/>
        </w:rPr>
      </w:pPr>
      <w:r w:rsidRPr="009F2448">
        <w:rPr>
          <w:b/>
          <w:caps/>
          <w:sz w:val="24"/>
          <w:lang w:val="fi-FI"/>
        </w:rPr>
        <w:t>KESIMPULAN</w:t>
      </w:r>
    </w:p>
    <w:p w14:paraId="2343AD74" w14:textId="33C67F2F" w:rsidR="00EE4D10" w:rsidRPr="00DF4B60" w:rsidRDefault="00FA3DEF" w:rsidP="00DF4B60">
      <w:pPr>
        <w:spacing w:before="120"/>
        <w:ind w:firstLine="567"/>
        <w:jc w:val="both"/>
        <w:rPr>
          <w:sz w:val="24"/>
          <w:szCs w:val="24"/>
        </w:rPr>
      </w:pPr>
      <w:r w:rsidRPr="00DF4B60">
        <w:rPr>
          <w:sz w:val="24"/>
          <w:szCs w:val="24"/>
          <w:lang w:val="fi-FI"/>
        </w:rPr>
        <w:tab/>
      </w:r>
      <w:r w:rsidR="00EE4D10" w:rsidRPr="00DF4B60">
        <w:rPr>
          <w:sz w:val="24"/>
          <w:szCs w:val="24"/>
        </w:rPr>
        <w:t>Pertumbuhan tanaman tebu dipengaruhi oleh komposisi dosis pemupukan.</w:t>
      </w:r>
      <w:bookmarkStart w:id="8" w:name="_Hlk161957710"/>
      <w:r w:rsidR="00EE4D10" w:rsidRPr="00DF4B60">
        <w:rPr>
          <w:sz w:val="24"/>
          <w:szCs w:val="24"/>
        </w:rPr>
        <w:t xml:space="preserve"> Perlakuan B (dosis ZA Plus 700 kg/ha + pupuk </w:t>
      </w:r>
      <w:r w:rsidR="00AF455B" w:rsidRPr="00AF455B">
        <w:rPr>
          <w:sz w:val="24"/>
          <w:szCs w:val="24"/>
        </w:rPr>
        <w:t>NPK 15–10-15</w:t>
      </w:r>
      <w:r w:rsidR="00EE4D10" w:rsidRPr="00DF4B60">
        <w:rPr>
          <w:sz w:val="24"/>
          <w:szCs w:val="24"/>
        </w:rPr>
        <w:t xml:space="preserve"> 300 kg/ha)</w:t>
      </w:r>
      <w:r w:rsidR="00A331D0">
        <w:rPr>
          <w:sz w:val="24"/>
          <w:szCs w:val="24"/>
        </w:rPr>
        <w:t>,</w:t>
      </w:r>
      <w:r w:rsidR="00EE4D10" w:rsidRPr="00DF4B60">
        <w:rPr>
          <w:sz w:val="24"/>
          <w:szCs w:val="24"/>
        </w:rPr>
        <w:t xml:space="preserve"> merupakan perlakuan</w:t>
      </w:r>
      <w:r w:rsidR="00DB1880">
        <w:rPr>
          <w:sz w:val="24"/>
          <w:szCs w:val="24"/>
        </w:rPr>
        <w:t xml:space="preserve"> cenderung lebih</w:t>
      </w:r>
      <w:r w:rsidR="00EE4D10" w:rsidRPr="00DF4B60">
        <w:rPr>
          <w:sz w:val="24"/>
          <w:szCs w:val="24"/>
        </w:rPr>
        <w:t xml:space="preserve"> efektif</w:t>
      </w:r>
      <w:r w:rsidR="00250938">
        <w:rPr>
          <w:sz w:val="24"/>
          <w:szCs w:val="24"/>
        </w:rPr>
        <w:t xml:space="preserve"> dikarenakan </w:t>
      </w:r>
      <w:r w:rsidR="00EE4D10" w:rsidRPr="00DF4B60">
        <w:rPr>
          <w:sz w:val="24"/>
          <w:szCs w:val="24"/>
        </w:rPr>
        <w:t>dari segi kemasakan dan produktivitas</w:t>
      </w:r>
      <w:r w:rsidR="001962A0">
        <w:rPr>
          <w:sz w:val="24"/>
          <w:szCs w:val="24"/>
        </w:rPr>
        <w:t xml:space="preserve"> </w:t>
      </w:r>
      <w:r w:rsidR="001962A0" w:rsidRPr="00DF4B60">
        <w:rPr>
          <w:sz w:val="24"/>
          <w:szCs w:val="24"/>
        </w:rPr>
        <w:t>terbaik</w:t>
      </w:r>
      <w:r w:rsidR="001962A0">
        <w:rPr>
          <w:sz w:val="24"/>
          <w:szCs w:val="24"/>
        </w:rPr>
        <w:t>, yaitu 76,54 ton/ha</w:t>
      </w:r>
      <w:r w:rsidR="00EE4D10" w:rsidRPr="00DF4B60">
        <w:rPr>
          <w:sz w:val="24"/>
          <w:szCs w:val="24"/>
        </w:rPr>
        <w:t>.</w:t>
      </w:r>
    </w:p>
    <w:bookmarkEnd w:id="8"/>
    <w:p w14:paraId="183329F9" w14:textId="5182AC4C" w:rsidR="00FA3DEF" w:rsidRDefault="00FA3DEF" w:rsidP="00FA3DEF">
      <w:pPr>
        <w:spacing w:line="276" w:lineRule="auto"/>
        <w:rPr>
          <w:b/>
          <w:caps/>
          <w:sz w:val="24"/>
          <w:lang w:val="fi-FI"/>
        </w:rPr>
      </w:pPr>
    </w:p>
    <w:p w14:paraId="7DDDEBDA" w14:textId="77777777" w:rsidR="00FA3DEF" w:rsidRPr="009F2448" w:rsidRDefault="00FA3DEF" w:rsidP="00FA3DEF">
      <w:pPr>
        <w:tabs>
          <w:tab w:val="left" w:pos="0"/>
        </w:tabs>
        <w:spacing w:before="120"/>
        <w:jc w:val="center"/>
        <w:rPr>
          <w:b/>
          <w:caps/>
          <w:sz w:val="24"/>
          <w:lang w:val="fi-FI"/>
        </w:rPr>
      </w:pPr>
      <w:r w:rsidRPr="009F2448">
        <w:rPr>
          <w:b/>
          <w:caps/>
          <w:sz w:val="24"/>
          <w:lang w:val="fi-FI"/>
        </w:rPr>
        <w:t>Ucapan terima kasih</w:t>
      </w:r>
    </w:p>
    <w:p w14:paraId="649EEF20" w14:textId="2983D6A0" w:rsidR="00EE4D10" w:rsidRPr="00DF4B60" w:rsidRDefault="00EE4D10" w:rsidP="00DF4B60">
      <w:pPr>
        <w:spacing w:before="120"/>
        <w:ind w:firstLine="567"/>
        <w:jc w:val="both"/>
        <w:rPr>
          <w:sz w:val="24"/>
          <w:szCs w:val="24"/>
        </w:rPr>
      </w:pPr>
      <w:r w:rsidRPr="00DF4B60">
        <w:rPr>
          <w:sz w:val="24"/>
          <w:szCs w:val="24"/>
        </w:rPr>
        <w:t>Penulis mengucapkan banyak terima kasih kepada pihak Pusat Penelitian Perkebunan Gula Indonesia (P3GI)</w:t>
      </w:r>
      <w:r w:rsidR="00DB7D2A">
        <w:rPr>
          <w:sz w:val="24"/>
          <w:szCs w:val="24"/>
        </w:rPr>
        <w:t xml:space="preserve"> </w:t>
      </w:r>
      <w:r w:rsidRPr="00DF4B60">
        <w:rPr>
          <w:sz w:val="24"/>
          <w:szCs w:val="24"/>
        </w:rPr>
        <w:t>atas terselenggara</w:t>
      </w:r>
      <w:r w:rsidR="00C82076">
        <w:rPr>
          <w:sz w:val="24"/>
          <w:szCs w:val="24"/>
        </w:rPr>
        <w:t>nya</w:t>
      </w:r>
      <w:r w:rsidRPr="00DF4B60">
        <w:rPr>
          <w:sz w:val="24"/>
          <w:szCs w:val="24"/>
        </w:rPr>
        <w:t xml:space="preserve"> kegiatan penelitian dan memberikan kesempatan saya untuk melakukan penelitian ini.</w:t>
      </w:r>
    </w:p>
    <w:p w14:paraId="40140556" w14:textId="77777777" w:rsidR="00FA3DEF" w:rsidRPr="00DF4B60" w:rsidRDefault="00FA3DEF" w:rsidP="00DF4B60">
      <w:pPr>
        <w:tabs>
          <w:tab w:val="left" w:pos="0"/>
        </w:tabs>
        <w:spacing w:before="120"/>
        <w:rPr>
          <w:b/>
          <w:sz w:val="24"/>
          <w:szCs w:val="24"/>
          <w:lang w:val="fi-FI"/>
        </w:rPr>
      </w:pPr>
    </w:p>
    <w:p w14:paraId="1F6E2530" w14:textId="77777777" w:rsidR="00A60FAC" w:rsidRDefault="00A60FAC" w:rsidP="00FA3DEF">
      <w:pPr>
        <w:tabs>
          <w:tab w:val="left" w:pos="0"/>
        </w:tabs>
        <w:spacing w:before="120"/>
        <w:jc w:val="center"/>
        <w:rPr>
          <w:b/>
          <w:sz w:val="24"/>
          <w:lang w:val="fi-FI"/>
        </w:rPr>
      </w:pPr>
    </w:p>
    <w:p w14:paraId="5529C097" w14:textId="77777777" w:rsidR="00703046" w:rsidRPr="00B429B2" w:rsidRDefault="00703046" w:rsidP="00703046">
      <w:pPr>
        <w:tabs>
          <w:tab w:val="left" w:pos="0"/>
        </w:tabs>
        <w:spacing w:before="120"/>
        <w:jc w:val="center"/>
        <w:rPr>
          <w:b/>
          <w:sz w:val="24"/>
          <w:lang w:val="fi-FI"/>
        </w:rPr>
      </w:pPr>
      <w:r w:rsidRPr="00B429B2">
        <w:rPr>
          <w:b/>
          <w:sz w:val="24"/>
          <w:lang w:val="fi-FI"/>
        </w:rPr>
        <w:t>DAFTAR PUSTAKA</w:t>
      </w:r>
    </w:p>
    <w:p w14:paraId="3DCE3B5F" w14:textId="77777777" w:rsidR="00703046" w:rsidRPr="000542C3" w:rsidRDefault="00703046" w:rsidP="00703046">
      <w:pPr>
        <w:tabs>
          <w:tab w:val="left" w:pos="0"/>
        </w:tabs>
        <w:spacing w:before="120"/>
        <w:jc w:val="both"/>
        <w:rPr>
          <w:sz w:val="24"/>
          <w:szCs w:val="24"/>
        </w:rPr>
      </w:pPr>
    </w:p>
    <w:p w14:paraId="2BC86F2C" w14:textId="77777777" w:rsidR="00703046" w:rsidRPr="008D33DB" w:rsidRDefault="00703046" w:rsidP="00703046">
      <w:pPr>
        <w:widowControl w:val="0"/>
        <w:autoSpaceDE w:val="0"/>
        <w:autoSpaceDN w:val="0"/>
        <w:adjustRightInd w:val="0"/>
        <w:spacing w:before="120" w:after="20"/>
        <w:ind w:left="567" w:hanging="567"/>
        <w:jc w:val="both"/>
        <w:rPr>
          <w:noProof/>
          <w:sz w:val="24"/>
          <w:szCs w:val="24"/>
        </w:rPr>
      </w:pPr>
      <w:r w:rsidRPr="008D33DB">
        <w:rPr>
          <w:sz w:val="24"/>
          <w:szCs w:val="24"/>
        </w:rPr>
        <w:fldChar w:fldCharType="begin" w:fldLock="1"/>
      </w:r>
      <w:r w:rsidRPr="008D33DB">
        <w:rPr>
          <w:sz w:val="24"/>
          <w:szCs w:val="24"/>
        </w:rPr>
        <w:instrText xml:space="preserve">ADDIN Mendeley Bibliography CSL_BIBLIOGRAPHY </w:instrText>
      </w:r>
      <w:r w:rsidRPr="008D33DB">
        <w:rPr>
          <w:sz w:val="24"/>
          <w:szCs w:val="24"/>
        </w:rPr>
        <w:fldChar w:fldCharType="separate"/>
      </w:r>
      <w:r w:rsidRPr="008D33DB">
        <w:rPr>
          <w:noProof/>
          <w:sz w:val="24"/>
          <w:szCs w:val="24"/>
        </w:rPr>
        <w:t xml:space="preserve">Anwar, K., Redjeki, E.S. </w:t>
      </w:r>
      <w:r>
        <w:rPr>
          <w:noProof/>
          <w:sz w:val="24"/>
          <w:szCs w:val="24"/>
        </w:rPr>
        <w:t>&amp;</w:t>
      </w:r>
      <w:r w:rsidRPr="008D33DB">
        <w:rPr>
          <w:noProof/>
          <w:sz w:val="24"/>
          <w:szCs w:val="24"/>
        </w:rPr>
        <w:t xml:space="preserve"> Budi, S. (2021) ‘Perbedaan Pertumbuhan dan Hasil Tiga Klon Tanaman Tebu </w:t>
      </w:r>
      <w:r w:rsidRPr="00D33802">
        <w:rPr>
          <w:i/>
          <w:iCs/>
          <w:noProof/>
          <w:sz w:val="24"/>
          <w:szCs w:val="24"/>
        </w:rPr>
        <w:t>(Saccharum officinarum</w:t>
      </w:r>
      <w:r w:rsidRPr="008D33DB">
        <w:rPr>
          <w:noProof/>
          <w:sz w:val="24"/>
          <w:szCs w:val="24"/>
        </w:rPr>
        <w:t xml:space="preserve"> L.) Pada Tanah Aluvial Di Desa Sambiroto Kecamatan Sooko – Mojokerto’, </w:t>
      </w:r>
      <w:r w:rsidRPr="008D33DB">
        <w:rPr>
          <w:i/>
          <w:iCs/>
          <w:noProof/>
          <w:sz w:val="24"/>
          <w:szCs w:val="24"/>
        </w:rPr>
        <w:t>TROPICROPS (Indonesian Journal of Tropical Crops)</w:t>
      </w:r>
      <w:r w:rsidRPr="008D33DB">
        <w:rPr>
          <w:noProof/>
          <w:sz w:val="24"/>
          <w:szCs w:val="24"/>
        </w:rPr>
        <w:t xml:space="preserve">, </w:t>
      </w:r>
      <w:r w:rsidRPr="008D33DB">
        <w:rPr>
          <w:noProof/>
          <w:sz w:val="24"/>
          <w:szCs w:val="24"/>
        </w:rPr>
        <w:lastRenderedPageBreak/>
        <w:t>4(1), p. 1. Available at: https://doi.org/10.30587/tropicrops.v4i1.2316.</w:t>
      </w:r>
    </w:p>
    <w:p w14:paraId="435DC5A6" w14:textId="77777777" w:rsidR="00703046" w:rsidRPr="008D33DB" w:rsidRDefault="00703046" w:rsidP="00703046">
      <w:pPr>
        <w:widowControl w:val="0"/>
        <w:autoSpaceDE w:val="0"/>
        <w:autoSpaceDN w:val="0"/>
        <w:adjustRightInd w:val="0"/>
        <w:spacing w:before="120" w:after="20"/>
        <w:ind w:left="567" w:hanging="567"/>
        <w:jc w:val="both"/>
        <w:rPr>
          <w:noProof/>
          <w:sz w:val="24"/>
          <w:szCs w:val="24"/>
        </w:rPr>
      </w:pPr>
      <w:r w:rsidRPr="00D33802">
        <w:rPr>
          <w:noProof/>
          <w:sz w:val="24"/>
          <w:szCs w:val="24"/>
        </w:rPr>
        <w:t>Basuki, B., Purwanto, B. H., Sunarmito, B. H., &amp; Hidayah Utami, S. N. (2016)</w:t>
      </w:r>
      <w:r w:rsidRPr="008D33DB">
        <w:rPr>
          <w:noProof/>
          <w:sz w:val="24"/>
          <w:szCs w:val="24"/>
        </w:rPr>
        <w:t xml:space="preserve"> ‘Analisis Cluster Sebaran Hara Makro dan Rekomendasi Pemupukan untuk Tanaman Tebu </w:t>
      </w:r>
      <w:r w:rsidRPr="006E75F6">
        <w:rPr>
          <w:i/>
          <w:iCs/>
          <w:noProof/>
          <w:sz w:val="24"/>
          <w:szCs w:val="24"/>
        </w:rPr>
        <w:t>(Saccharum officinarum</w:t>
      </w:r>
      <w:r w:rsidRPr="008D33DB">
        <w:rPr>
          <w:noProof/>
          <w:sz w:val="24"/>
          <w:szCs w:val="24"/>
        </w:rPr>
        <w:t xml:space="preserve"> L.)’, </w:t>
      </w:r>
      <w:r w:rsidRPr="008D33DB">
        <w:rPr>
          <w:i/>
          <w:iCs/>
          <w:noProof/>
          <w:sz w:val="24"/>
          <w:szCs w:val="24"/>
        </w:rPr>
        <w:t>Ilmu Pertanian (Agricultural Science)</w:t>
      </w:r>
      <w:r w:rsidRPr="008D33DB">
        <w:rPr>
          <w:noProof/>
          <w:sz w:val="24"/>
          <w:szCs w:val="24"/>
        </w:rPr>
        <w:t>, 18(3), p. 118. Available at: https://doi.org/10.22146/ipas.10614.</w:t>
      </w:r>
    </w:p>
    <w:p w14:paraId="7F7442E6" w14:textId="77777777" w:rsidR="00703046" w:rsidRPr="008D33DB" w:rsidRDefault="00703046" w:rsidP="00703046">
      <w:pPr>
        <w:widowControl w:val="0"/>
        <w:autoSpaceDE w:val="0"/>
        <w:autoSpaceDN w:val="0"/>
        <w:adjustRightInd w:val="0"/>
        <w:spacing w:before="120" w:after="20"/>
        <w:ind w:left="567" w:hanging="567"/>
        <w:jc w:val="both"/>
        <w:rPr>
          <w:noProof/>
          <w:sz w:val="24"/>
          <w:szCs w:val="24"/>
        </w:rPr>
      </w:pPr>
      <w:r w:rsidRPr="008D33DB">
        <w:rPr>
          <w:noProof/>
          <w:sz w:val="24"/>
          <w:szCs w:val="24"/>
        </w:rPr>
        <w:t xml:space="preserve">Cahyani, S., Sudirman, A. </w:t>
      </w:r>
      <w:r>
        <w:rPr>
          <w:noProof/>
          <w:sz w:val="24"/>
          <w:szCs w:val="24"/>
        </w:rPr>
        <w:t>&amp;</w:t>
      </w:r>
      <w:r w:rsidRPr="008D33DB">
        <w:rPr>
          <w:noProof/>
          <w:sz w:val="24"/>
          <w:szCs w:val="24"/>
        </w:rPr>
        <w:t xml:space="preserve"> Azis, A. (2016) </w:t>
      </w:r>
      <w:r w:rsidRPr="008D33DB">
        <w:rPr>
          <w:i/>
          <w:iCs/>
          <w:noProof/>
          <w:sz w:val="24"/>
          <w:szCs w:val="24"/>
        </w:rPr>
        <w:t>Respons Pertumbuhan Vegetatif Tanaman Tebu (Saccharum officinarum L.) Ratoon 1 terhadap Pemberian Kombinasi Pupuk Organik dan Pupuk Anorganik</w:t>
      </w:r>
      <w:r w:rsidRPr="008D33DB">
        <w:rPr>
          <w:noProof/>
          <w:sz w:val="24"/>
          <w:szCs w:val="24"/>
        </w:rPr>
        <w:t xml:space="preserve">, </w:t>
      </w:r>
      <w:r w:rsidRPr="008D33DB">
        <w:rPr>
          <w:i/>
          <w:iCs/>
          <w:noProof/>
          <w:sz w:val="24"/>
          <w:szCs w:val="24"/>
        </w:rPr>
        <w:t>Respons Pertumbuhan Vegetatif Tanaman Tebu... Jurnal AIP</w:t>
      </w:r>
      <w:r w:rsidRPr="008D33DB">
        <w:rPr>
          <w:noProof/>
          <w:sz w:val="24"/>
          <w:szCs w:val="24"/>
        </w:rPr>
        <w:t>.</w:t>
      </w:r>
    </w:p>
    <w:p w14:paraId="2A376A57" w14:textId="77777777" w:rsidR="00703046" w:rsidRPr="008D33DB" w:rsidRDefault="00703046" w:rsidP="00703046">
      <w:pPr>
        <w:widowControl w:val="0"/>
        <w:autoSpaceDE w:val="0"/>
        <w:autoSpaceDN w:val="0"/>
        <w:adjustRightInd w:val="0"/>
        <w:spacing w:before="120" w:after="20"/>
        <w:ind w:left="567" w:hanging="567"/>
        <w:jc w:val="both"/>
        <w:rPr>
          <w:noProof/>
          <w:sz w:val="24"/>
          <w:szCs w:val="24"/>
        </w:rPr>
      </w:pPr>
      <w:r w:rsidRPr="008D33DB">
        <w:rPr>
          <w:noProof/>
          <w:sz w:val="24"/>
          <w:szCs w:val="24"/>
        </w:rPr>
        <w:t xml:space="preserve">Diana, N.E., Yogi, Y.A. </w:t>
      </w:r>
      <w:r>
        <w:rPr>
          <w:noProof/>
          <w:sz w:val="24"/>
          <w:szCs w:val="24"/>
        </w:rPr>
        <w:t>&amp;</w:t>
      </w:r>
      <w:r w:rsidRPr="008D33DB">
        <w:rPr>
          <w:noProof/>
          <w:sz w:val="24"/>
          <w:szCs w:val="24"/>
        </w:rPr>
        <w:t xml:space="preserve"> Verona, L. (2014) ‘Seminar Nasional Ke-V Fakultas Pertanian Universitas Samudra Optimasi Pertumbuhan Melalui Aplikasi Pemupukan Pada Tanaman Tebu Seminar Nasional Ke-V Fakultas Pertanian Universitas Samudra’, </w:t>
      </w:r>
      <w:r w:rsidRPr="008D33DB">
        <w:rPr>
          <w:i/>
          <w:iCs/>
          <w:noProof/>
          <w:sz w:val="24"/>
          <w:szCs w:val="24"/>
        </w:rPr>
        <w:t>Jurnal Unsam</w:t>
      </w:r>
      <w:r w:rsidRPr="008D33DB">
        <w:rPr>
          <w:noProof/>
          <w:sz w:val="24"/>
          <w:szCs w:val="24"/>
        </w:rPr>
        <w:t>, (978-623-609068-27–5), pp. 1–9.</w:t>
      </w:r>
    </w:p>
    <w:p w14:paraId="2AF75DF4" w14:textId="77777777" w:rsidR="00703046" w:rsidRPr="008D33DB" w:rsidRDefault="00703046" w:rsidP="00703046">
      <w:pPr>
        <w:widowControl w:val="0"/>
        <w:autoSpaceDE w:val="0"/>
        <w:autoSpaceDN w:val="0"/>
        <w:adjustRightInd w:val="0"/>
        <w:spacing w:before="120" w:after="20"/>
        <w:ind w:left="567" w:hanging="567"/>
        <w:jc w:val="both"/>
        <w:rPr>
          <w:noProof/>
          <w:sz w:val="24"/>
          <w:szCs w:val="24"/>
        </w:rPr>
      </w:pPr>
      <w:r w:rsidRPr="008D33DB">
        <w:rPr>
          <w:noProof/>
          <w:sz w:val="24"/>
          <w:szCs w:val="24"/>
        </w:rPr>
        <w:t xml:space="preserve">Febrianto, A.D., Budi, S. </w:t>
      </w:r>
      <w:r>
        <w:rPr>
          <w:noProof/>
          <w:sz w:val="24"/>
          <w:szCs w:val="24"/>
        </w:rPr>
        <w:t>&amp;</w:t>
      </w:r>
      <w:r w:rsidRPr="008D33DB">
        <w:rPr>
          <w:noProof/>
          <w:sz w:val="24"/>
          <w:szCs w:val="24"/>
        </w:rPr>
        <w:t xml:space="preserve"> Lailiyah, W.N. (2022) ‘Uji Pemberian Dosis Pupuk Daun terhadap Pertumbuhan dan Hasil Tanaman Tebu </w:t>
      </w:r>
      <w:r w:rsidRPr="006E75F6">
        <w:rPr>
          <w:i/>
          <w:iCs/>
          <w:noProof/>
          <w:sz w:val="24"/>
          <w:szCs w:val="24"/>
        </w:rPr>
        <w:t>(Saccharum officinarum</w:t>
      </w:r>
      <w:r w:rsidRPr="008D33DB">
        <w:rPr>
          <w:noProof/>
          <w:sz w:val="24"/>
          <w:szCs w:val="24"/>
        </w:rPr>
        <w:t xml:space="preserve"> L.) Terbakar’, </w:t>
      </w:r>
      <w:r w:rsidRPr="008D33DB">
        <w:rPr>
          <w:i/>
          <w:iCs/>
          <w:noProof/>
          <w:sz w:val="24"/>
          <w:szCs w:val="24"/>
        </w:rPr>
        <w:t>JINTAN : Jurnal Ilmiah Pfile:///D:/SKRIPSI/DATA PENGAMATAN/DATA UJI LANJUT DEMPLOT PETRO/REVISI/Referensi/Gomies, 2012.pdfertanian Nasional</w:t>
      </w:r>
      <w:r w:rsidRPr="008D33DB">
        <w:rPr>
          <w:noProof/>
          <w:sz w:val="24"/>
          <w:szCs w:val="24"/>
        </w:rPr>
        <w:t>, 2(2), p. 103. Available at: https://doi.org/10.30737/jintan.v2i2.2675.</w:t>
      </w:r>
    </w:p>
    <w:p w14:paraId="6EDC2504" w14:textId="77777777" w:rsidR="00703046" w:rsidRPr="008D33DB" w:rsidRDefault="00703046" w:rsidP="00703046">
      <w:pPr>
        <w:widowControl w:val="0"/>
        <w:autoSpaceDE w:val="0"/>
        <w:autoSpaceDN w:val="0"/>
        <w:adjustRightInd w:val="0"/>
        <w:spacing w:before="120" w:after="20"/>
        <w:ind w:left="567" w:hanging="567"/>
        <w:jc w:val="both"/>
        <w:rPr>
          <w:noProof/>
          <w:sz w:val="24"/>
          <w:szCs w:val="24"/>
        </w:rPr>
      </w:pPr>
      <w:r w:rsidRPr="008D33DB">
        <w:rPr>
          <w:noProof/>
          <w:sz w:val="24"/>
          <w:szCs w:val="24"/>
        </w:rPr>
        <w:t xml:space="preserve">Gomies, L., Rehatta, H. </w:t>
      </w:r>
      <w:r>
        <w:rPr>
          <w:noProof/>
          <w:sz w:val="24"/>
          <w:szCs w:val="24"/>
        </w:rPr>
        <w:t>&amp;</w:t>
      </w:r>
      <w:r w:rsidRPr="008D33DB">
        <w:rPr>
          <w:noProof/>
          <w:sz w:val="24"/>
          <w:szCs w:val="24"/>
        </w:rPr>
        <w:t xml:space="preserve"> Jean Nendissa, J. (2018) ‘Pengaruh Pupuk Organik Cair Ri1 Terhadap Pertumbuhan Dan Produksi Tanaman Kubis Bunga </w:t>
      </w:r>
      <w:r w:rsidRPr="006E75F6">
        <w:rPr>
          <w:i/>
          <w:iCs/>
          <w:noProof/>
          <w:sz w:val="24"/>
          <w:szCs w:val="24"/>
        </w:rPr>
        <w:t xml:space="preserve">(Brassica oleracea var. botrytis </w:t>
      </w:r>
      <w:r w:rsidRPr="008D33DB">
        <w:rPr>
          <w:noProof/>
          <w:sz w:val="24"/>
          <w:szCs w:val="24"/>
        </w:rPr>
        <w:t xml:space="preserve">L.)’, </w:t>
      </w:r>
      <w:r w:rsidRPr="008D33DB">
        <w:rPr>
          <w:i/>
          <w:iCs/>
          <w:noProof/>
          <w:sz w:val="24"/>
          <w:szCs w:val="24"/>
        </w:rPr>
        <w:t>Agrologia</w:t>
      </w:r>
      <w:r w:rsidRPr="008D33DB">
        <w:rPr>
          <w:noProof/>
          <w:sz w:val="24"/>
          <w:szCs w:val="24"/>
        </w:rPr>
        <w:t>, 1(1), pp. 13–20. Available at: https://doi.org/10.30598/a.v1i1.294.</w:t>
      </w:r>
    </w:p>
    <w:p w14:paraId="0E850052" w14:textId="77777777" w:rsidR="00703046" w:rsidRPr="008D33DB" w:rsidRDefault="00703046" w:rsidP="00703046">
      <w:pPr>
        <w:widowControl w:val="0"/>
        <w:autoSpaceDE w:val="0"/>
        <w:autoSpaceDN w:val="0"/>
        <w:adjustRightInd w:val="0"/>
        <w:spacing w:before="120" w:after="20"/>
        <w:ind w:left="567" w:hanging="567"/>
        <w:jc w:val="both"/>
        <w:rPr>
          <w:noProof/>
          <w:sz w:val="24"/>
          <w:szCs w:val="24"/>
        </w:rPr>
      </w:pPr>
      <w:r w:rsidRPr="008D33DB">
        <w:rPr>
          <w:noProof/>
          <w:sz w:val="24"/>
          <w:szCs w:val="24"/>
        </w:rPr>
        <w:t>Kementerian Pertanian RI, D.P. (2016) ‘Statistik Perkebunan Indonesia’, in, pp. 10–14. Available at: http://ditjenbun.pertanian.go.id.</w:t>
      </w:r>
    </w:p>
    <w:p w14:paraId="1F69F2A1" w14:textId="77777777" w:rsidR="00703046" w:rsidRPr="008D33DB" w:rsidRDefault="00703046" w:rsidP="00703046">
      <w:pPr>
        <w:widowControl w:val="0"/>
        <w:autoSpaceDE w:val="0"/>
        <w:autoSpaceDN w:val="0"/>
        <w:adjustRightInd w:val="0"/>
        <w:spacing w:before="120" w:after="20"/>
        <w:ind w:left="567" w:hanging="567"/>
        <w:jc w:val="both"/>
        <w:rPr>
          <w:noProof/>
          <w:sz w:val="24"/>
          <w:szCs w:val="24"/>
        </w:rPr>
      </w:pPr>
      <w:r w:rsidRPr="008D33DB">
        <w:rPr>
          <w:noProof/>
          <w:sz w:val="24"/>
          <w:szCs w:val="24"/>
        </w:rPr>
        <w:t>Khalid, S.K.F.M.</w:t>
      </w:r>
      <w:r w:rsidRPr="00A415FB">
        <w:rPr>
          <w:noProof/>
          <w:sz w:val="24"/>
          <w:szCs w:val="24"/>
        </w:rPr>
        <w:t>, Munsif, F., Ali, A., Ismail, M., Haq, N., &amp; Shahid, M</w:t>
      </w:r>
      <w:r>
        <w:rPr>
          <w:noProof/>
          <w:sz w:val="24"/>
          <w:szCs w:val="24"/>
        </w:rPr>
        <w:t>.</w:t>
      </w:r>
      <w:r w:rsidRPr="008D33DB">
        <w:rPr>
          <w:noProof/>
          <w:sz w:val="24"/>
          <w:szCs w:val="24"/>
        </w:rPr>
        <w:t xml:space="preserve"> (2015) ‘Evaluation of Chip Bud Settling of Sugarcane for Enhancing Yield to Various Row Spacing’, </w:t>
      </w:r>
      <w:r w:rsidRPr="008D33DB">
        <w:rPr>
          <w:i/>
          <w:iCs/>
          <w:noProof/>
          <w:sz w:val="24"/>
          <w:szCs w:val="24"/>
        </w:rPr>
        <w:t>www.ijaaer.com International Journal of Agricultural and Environmental Research</w:t>
      </w:r>
      <w:r w:rsidRPr="008D33DB">
        <w:rPr>
          <w:noProof/>
          <w:sz w:val="24"/>
          <w:szCs w:val="24"/>
        </w:rPr>
        <w:t xml:space="preserve"> [Preprint]. Available at: https://www.researchgate.net/publication/363568028.</w:t>
      </w:r>
    </w:p>
    <w:p w14:paraId="3E8DBDBD" w14:textId="77777777" w:rsidR="00703046" w:rsidRPr="008D33DB" w:rsidRDefault="00703046" w:rsidP="00703046">
      <w:pPr>
        <w:widowControl w:val="0"/>
        <w:autoSpaceDE w:val="0"/>
        <w:autoSpaceDN w:val="0"/>
        <w:adjustRightInd w:val="0"/>
        <w:spacing w:before="120" w:after="20"/>
        <w:ind w:left="567" w:hanging="567"/>
        <w:jc w:val="both"/>
        <w:rPr>
          <w:noProof/>
          <w:sz w:val="24"/>
          <w:szCs w:val="24"/>
        </w:rPr>
      </w:pPr>
      <w:r w:rsidRPr="008D33DB">
        <w:rPr>
          <w:noProof/>
          <w:sz w:val="24"/>
          <w:szCs w:val="24"/>
        </w:rPr>
        <w:t xml:space="preserve">Mastur, Syafaruddin, </w:t>
      </w:r>
      <w:r>
        <w:rPr>
          <w:noProof/>
          <w:sz w:val="24"/>
          <w:szCs w:val="24"/>
        </w:rPr>
        <w:t>&amp;</w:t>
      </w:r>
      <w:r w:rsidRPr="008D33DB">
        <w:rPr>
          <w:noProof/>
          <w:sz w:val="24"/>
          <w:szCs w:val="24"/>
        </w:rPr>
        <w:t xml:space="preserve"> Syakir, M. (2016) ‘Peran dan Pengelolaan Hara Nitrogen pada Tanaman Tebu Untuk Peningkatan Produktivitas Tebu’, </w:t>
      </w:r>
      <w:r w:rsidRPr="008D33DB">
        <w:rPr>
          <w:i/>
          <w:iCs/>
          <w:noProof/>
          <w:sz w:val="24"/>
          <w:szCs w:val="24"/>
        </w:rPr>
        <w:t>Perspektif</w:t>
      </w:r>
      <w:r w:rsidRPr="008D33DB">
        <w:rPr>
          <w:noProof/>
          <w:sz w:val="24"/>
          <w:szCs w:val="24"/>
        </w:rPr>
        <w:t>, 14(2), p. 73. Available at: https://doi.org/10.21082/p.v14n2.2015.73-86.</w:t>
      </w:r>
    </w:p>
    <w:p w14:paraId="5EB4DECA" w14:textId="77777777" w:rsidR="00703046" w:rsidRPr="008D33DB" w:rsidRDefault="00703046" w:rsidP="00703046">
      <w:pPr>
        <w:widowControl w:val="0"/>
        <w:autoSpaceDE w:val="0"/>
        <w:autoSpaceDN w:val="0"/>
        <w:adjustRightInd w:val="0"/>
        <w:spacing w:before="120" w:after="20"/>
        <w:ind w:left="567" w:hanging="567"/>
        <w:jc w:val="both"/>
        <w:rPr>
          <w:noProof/>
          <w:sz w:val="24"/>
          <w:szCs w:val="24"/>
        </w:rPr>
      </w:pPr>
      <w:r w:rsidRPr="008D33DB">
        <w:rPr>
          <w:noProof/>
          <w:sz w:val="24"/>
          <w:szCs w:val="24"/>
        </w:rPr>
        <w:t xml:space="preserve">Merdeka, B.B.E. (2018) ‘Respon Pertumbuhan Bibit Tebu Asal Bud Chips Terhadap Variasi Dosis Pupuk Kandang Ayam dan Urea’, </w:t>
      </w:r>
      <w:r w:rsidRPr="008D33DB">
        <w:rPr>
          <w:i/>
          <w:iCs/>
          <w:noProof/>
          <w:sz w:val="24"/>
          <w:szCs w:val="24"/>
        </w:rPr>
        <w:t>Skripsi thesis, Universitas Mercu Buana Yogyakarta.</w:t>
      </w:r>
      <w:r>
        <w:rPr>
          <w:noProof/>
          <w:sz w:val="24"/>
          <w:szCs w:val="24"/>
        </w:rPr>
        <w:t xml:space="preserve"> </w:t>
      </w:r>
      <w:r w:rsidRPr="008D33DB">
        <w:rPr>
          <w:noProof/>
          <w:sz w:val="24"/>
          <w:szCs w:val="24"/>
        </w:rPr>
        <w:t>Available at: https://eprints.mercubuana-yogya.ac.id/id/eprint/3866/2/BAB I.pdf.</w:t>
      </w:r>
    </w:p>
    <w:p w14:paraId="5BD3D122" w14:textId="77777777" w:rsidR="00703046" w:rsidRPr="008D33DB" w:rsidRDefault="00703046" w:rsidP="00703046">
      <w:pPr>
        <w:widowControl w:val="0"/>
        <w:autoSpaceDE w:val="0"/>
        <w:autoSpaceDN w:val="0"/>
        <w:adjustRightInd w:val="0"/>
        <w:spacing w:before="120" w:after="20"/>
        <w:ind w:left="567" w:hanging="567"/>
        <w:jc w:val="both"/>
        <w:rPr>
          <w:noProof/>
          <w:sz w:val="24"/>
          <w:szCs w:val="24"/>
        </w:rPr>
      </w:pPr>
      <w:r w:rsidRPr="008D33DB">
        <w:rPr>
          <w:noProof/>
          <w:sz w:val="24"/>
          <w:szCs w:val="24"/>
        </w:rPr>
        <w:t xml:space="preserve">Muchovej, R.M. </w:t>
      </w:r>
      <w:r>
        <w:rPr>
          <w:noProof/>
          <w:sz w:val="24"/>
          <w:szCs w:val="24"/>
        </w:rPr>
        <w:t>&amp;</w:t>
      </w:r>
      <w:r w:rsidRPr="008D33DB">
        <w:rPr>
          <w:noProof/>
          <w:sz w:val="24"/>
          <w:szCs w:val="24"/>
        </w:rPr>
        <w:t xml:space="preserve"> Newman, P.R. (2004) ‘Nitrogen Fertilization Of Sugarcane On A Sandy Soil: I. Yield and Leaf Nutrient Composition’, </w:t>
      </w:r>
      <w:r w:rsidRPr="008D33DB">
        <w:rPr>
          <w:i/>
          <w:iCs/>
          <w:noProof/>
          <w:sz w:val="24"/>
          <w:szCs w:val="24"/>
        </w:rPr>
        <w:t>Agricultural Science</w:t>
      </w:r>
      <w:r w:rsidRPr="008D33DB">
        <w:rPr>
          <w:noProof/>
          <w:sz w:val="24"/>
          <w:szCs w:val="24"/>
        </w:rPr>
        <w:t xml:space="preserve"> [Preprint], (34142–9514).</w:t>
      </w:r>
    </w:p>
    <w:p w14:paraId="680AF8D0" w14:textId="77777777" w:rsidR="00703046" w:rsidRPr="008D33DB" w:rsidRDefault="00703046" w:rsidP="00703046">
      <w:pPr>
        <w:widowControl w:val="0"/>
        <w:autoSpaceDE w:val="0"/>
        <w:autoSpaceDN w:val="0"/>
        <w:adjustRightInd w:val="0"/>
        <w:spacing w:before="120" w:after="20"/>
        <w:ind w:left="567" w:hanging="567"/>
        <w:jc w:val="both"/>
        <w:rPr>
          <w:noProof/>
          <w:sz w:val="24"/>
          <w:szCs w:val="24"/>
        </w:rPr>
      </w:pPr>
      <w:r w:rsidRPr="008D33DB">
        <w:rPr>
          <w:noProof/>
          <w:sz w:val="24"/>
          <w:szCs w:val="24"/>
        </w:rPr>
        <w:t xml:space="preserve">Mulyono, D. (2009) ‘Evaluasi Kesesuaian Lahan dan Arahan Pemupukan N, P, dan K dalam Budidaya Tebu untuk Pengembangan Daerah Kabupaten Tulungagung.’, </w:t>
      </w:r>
      <w:r w:rsidRPr="008D33DB">
        <w:rPr>
          <w:i/>
          <w:iCs/>
          <w:noProof/>
          <w:sz w:val="24"/>
          <w:szCs w:val="24"/>
        </w:rPr>
        <w:t>Sains dan  Teknologi</w:t>
      </w:r>
      <w:r w:rsidRPr="008D33DB">
        <w:rPr>
          <w:noProof/>
          <w:sz w:val="24"/>
          <w:szCs w:val="24"/>
        </w:rPr>
        <w:t>, 11(1), pp. 47–53.</w:t>
      </w:r>
    </w:p>
    <w:p w14:paraId="07F8403F" w14:textId="77777777" w:rsidR="00703046" w:rsidRPr="008D33DB" w:rsidRDefault="00703046" w:rsidP="00703046">
      <w:pPr>
        <w:widowControl w:val="0"/>
        <w:autoSpaceDE w:val="0"/>
        <w:autoSpaceDN w:val="0"/>
        <w:adjustRightInd w:val="0"/>
        <w:spacing w:before="120" w:after="20"/>
        <w:ind w:left="567" w:hanging="567"/>
        <w:jc w:val="both"/>
        <w:rPr>
          <w:noProof/>
          <w:sz w:val="24"/>
          <w:szCs w:val="24"/>
        </w:rPr>
      </w:pPr>
      <w:r w:rsidRPr="008D33DB">
        <w:rPr>
          <w:noProof/>
          <w:sz w:val="24"/>
          <w:szCs w:val="24"/>
        </w:rPr>
        <w:t xml:space="preserve">Pakpahan, F.P. </w:t>
      </w:r>
      <w:r>
        <w:rPr>
          <w:noProof/>
          <w:sz w:val="24"/>
          <w:szCs w:val="24"/>
        </w:rPr>
        <w:t>&amp;</w:t>
      </w:r>
      <w:r w:rsidRPr="008D33DB">
        <w:rPr>
          <w:noProof/>
          <w:sz w:val="24"/>
          <w:szCs w:val="24"/>
        </w:rPr>
        <w:t xml:space="preserve"> Purwono, . (2018) ‘Pengelolaan Tanaman Tebu </w:t>
      </w:r>
      <w:r w:rsidRPr="006E75F6">
        <w:rPr>
          <w:i/>
          <w:iCs/>
          <w:noProof/>
          <w:sz w:val="24"/>
          <w:szCs w:val="24"/>
        </w:rPr>
        <w:t>(Saccharum officinarum</w:t>
      </w:r>
      <w:r w:rsidRPr="008D33DB">
        <w:rPr>
          <w:noProof/>
          <w:sz w:val="24"/>
          <w:szCs w:val="24"/>
        </w:rPr>
        <w:t xml:space="preserve"> L.) di Wilayah PG Madukismo dengan Aspek Korelasi Pemupukan terhadap Produktivitas’, </w:t>
      </w:r>
      <w:r w:rsidRPr="008D33DB">
        <w:rPr>
          <w:i/>
          <w:iCs/>
          <w:noProof/>
          <w:sz w:val="24"/>
          <w:szCs w:val="24"/>
        </w:rPr>
        <w:t>Buletin Agrohorti</w:t>
      </w:r>
      <w:r w:rsidRPr="008D33DB">
        <w:rPr>
          <w:noProof/>
          <w:sz w:val="24"/>
          <w:szCs w:val="24"/>
        </w:rPr>
        <w:t>, 6(3), pp. 336–343. Available at: https://doi.org/10.29244/agrob.v6i3.21097.</w:t>
      </w:r>
    </w:p>
    <w:p w14:paraId="59C56DF4" w14:textId="77777777" w:rsidR="00703046" w:rsidRPr="008D33DB" w:rsidRDefault="00703046" w:rsidP="00703046">
      <w:pPr>
        <w:widowControl w:val="0"/>
        <w:autoSpaceDE w:val="0"/>
        <w:autoSpaceDN w:val="0"/>
        <w:adjustRightInd w:val="0"/>
        <w:spacing w:before="120" w:after="20"/>
        <w:ind w:left="567" w:hanging="567"/>
        <w:jc w:val="both"/>
        <w:rPr>
          <w:noProof/>
          <w:sz w:val="24"/>
          <w:szCs w:val="24"/>
        </w:rPr>
      </w:pPr>
      <w:r w:rsidRPr="008D33DB">
        <w:rPr>
          <w:noProof/>
          <w:sz w:val="24"/>
          <w:szCs w:val="24"/>
        </w:rPr>
        <w:lastRenderedPageBreak/>
        <w:t xml:space="preserve">Pinilih, Y., Taryono, T. </w:t>
      </w:r>
      <w:r>
        <w:rPr>
          <w:noProof/>
          <w:sz w:val="24"/>
          <w:szCs w:val="24"/>
        </w:rPr>
        <w:t>&amp;</w:t>
      </w:r>
      <w:r w:rsidRPr="008D33DB">
        <w:rPr>
          <w:noProof/>
          <w:sz w:val="24"/>
          <w:szCs w:val="24"/>
        </w:rPr>
        <w:t xml:space="preserve"> Wulandari, R.A. (2019) ‘Pengembangan Metode Penyaringan Klon Tebu Tahan Kering Menggunakan Metode Pengendalian Kadar Lengas’, </w:t>
      </w:r>
      <w:r w:rsidRPr="008D33DB">
        <w:rPr>
          <w:i/>
          <w:iCs/>
          <w:noProof/>
          <w:sz w:val="24"/>
          <w:szCs w:val="24"/>
        </w:rPr>
        <w:t>Vegetalika</w:t>
      </w:r>
      <w:r w:rsidRPr="008D33DB">
        <w:rPr>
          <w:noProof/>
          <w:sz w:val="24"/>
          <w:szCs w:val="24"/>
        </w:rPr>
        <w:t>, 8(4), p. 251. Available at: https://doi.org/10.22146/veg.38433.</w:t>
      </w:r>
    </w:p>
    <w:p w14:paraId="061804E8" w14:textId="77777777" w:rsidR="00703046" w:rsidRPr="008D33DB" w:rsidRDefault="00703046" w:rsidP="00703046">
      <w:pPr>
        <w:widowControl w:val="0"/>
        <w:autoSpaceDE w:val="0"/>
        <w:autoSpaceDN w:val="0"/>
        <w:adjustRightInd w:val="0"/>
        <w:spacing w:before="120" w:after="20"/>
        <w:ind w:left="567" w:hanging="567"/>
        <w:jc w:val="both"/>
        <w:rPr>
          <w:noProof/>
          <w:sz w:val="24"/>
          <w:szCs w:val="24"/>
        </w:rPr>
      </w:pPr>
      <w:r w:rsidRPr="00A415FB">
        <w:rPr>
          <w:noProof/>
          <w:sz w:val="24"/>
          <w:szCs w:val="24"/>
        </w:rPr>
        <w:t>Putra, S. M., Susanti, P., Amanah, D. M., Umahati, B. K., Pardali, S. J., &amp; Santoso, D.</w:t>
      </w:r>
      <w:r>
        <w:rPr>
          <w:noProof/>
          <w:sz w:val="24"/>
          <w:szCs w:val="24"/>
        </w:rPr>
        <w:t xml:space="preserve"> </w:t>
      </w:r>
      <w:r w:rsidRPr="008D33DB">
        <w:rPr>
          <w:noProof/>
          <w:sz w:val="24"/>
          <w:szCs w:val="24"/>
        </w:rPr>
        <w:t xml:space="preserve">(2017) ‘Pengaruh biostimulan terhadap pertumbuhan vegetatif tanaman tebu varietas PSJT-941’, </w:t>
      </w:r>
      <w:r w:rsidRPr="008D33DB">
        <w:rPr>
          <w:i/>
          <w:iCs/>
          <w:noProof/>
          <w:sz w:val="24"/>
          <w:szCs w:val="24"/>
        </w:rPr>
        <w:t>Menara Perkebunan</w:t>
      </w:r>
      <w:r w:rsidRPr="008D33DB">
        <w:rPr>
          <w:noProof/>
          <w:sz w:val="24"/>
          <w:szCs w:val="24"/>
        </w:rPr>
        <w:t>, 85(1), pp. 37–43.</w:t>
      </w:r>
    </w:p>
    <w:p w14:paraId="6280F4E5" w14:textId="77777777" w:rsidR="00703046" w:rsidRPr="008D33DB" w:rsidRDefault="00703046" w:rsidP="00703046">
      <w:pPr>
        <w:widowControl w:val="0"/>
        <w:autoSpaceDE w:val="0"/>
        <w:autoSpaceDN w:val="0"/>
        <w:adjustRightInd w:val="0"/>
        <w:spacing w:before="120" w:after="20"/>
        <w:ind w:left="567" w:hanging="567"/>
        <w:jc w:val="both"/>
        <w:rPr>
          <w:noProof/>
          <w:sz w:val="24"/>
          <w:szCs w:val="24"/>
        </w:rPr>
      </w:pPr>
      <w:r w:rsidRPr="008D33DB">
        <w:rPr>
          <w:noProof/>
          <w:sz w:val="24"/>
          <w:szCs w:val="24"/>
        </w:rPr>
        <w:t xml:space="preserve">Putri, S.S. </w:t>
      </w:r>
      <w:r>
        <w:rPr>
          <w:noProof/>
          <w:sz w:val="24"/>
          <w:szCs w:val="24"/>
        </w:rPr>
        <w:t>&amp;</w:t>
      </w:r>
      <w:r w:rsidRPr="008D33DB">
        <w:rPr>
          <w:noProof/>
          <w:sz w:val="24"/>
          <w:szCs w:val="24"/>
        </w:rPr>
        <w:t xml:space="preserve"> Heru Pamungkas, D. (2018) ‘Konsentrasi dan Iterval Pemberian Asam Humat Terhadap Pertumbuhan Bibit Tanaman Tebu </w:t>
      </w:r>
      <w:r w:rsidRPr="006E75F6">
        <w:rPr>
          <w:i/>
          <w:iCs/>
          <w:noProof/>
          <w:sz w:val="24"/>
          <w:szCs w:val="24"/>
        </w:rPr>
        <w:t>(Saccarum officinarum</w:t>
      </w:r>
      <w:r w:rsidRPr="008D33DB">
        <w:rPr>
          <w:noProof/>
          <w:sz w:val="24"/>
          <w:szCs w:val="24"/>
        </w:rPr>
        <w:t xml:space="preserve"> L.) Pada Sistem Budchips’, </w:t>
      </w:r>
      <w:r w:rsidRPr="008D33DB">
        <w:rPr>
          <w:i/>
          <w:iCs/>
          <w:noProof/>
          <w:sz w:val="24"/>
          <w:szCs w:val="24"/>
        </w:rPr>
        <w:t>Jurnal Ilmiah Agroust</w:t>
      </w:r>
      <w:r w:rsidRPr="008D33DB">
        <w:rPr>
          <w:noProof/>
          <w:sz w:val="24"/>
          <w:szCs w:val="24"/>
        </w:rPr>
        <w:t>, 2(1).</w:t>
      </w:r>
    </w:p>
    <w:p w14:paraId="083FF360" w14:textId="77777777" w:rsidR="00703046" w:rsidRPr="008D33DB" w:rsidRDefault="00703046" w:rsidP="00703046">
      <w:pPr>
        <w:widowControl w:val="0"/>
        <w:autoSpaceDE w:val="0"/>
        <w:autoSpaceDN w:val="0"/>
        <w:adjustRightInd w:val="0"/>
        <w:spacing w:before="120" w:after="20"/>
        <w:ind w:left="567" w:hanging="567"/>
        <w:jc w:val="both"/>
        <w:rPr>
          <w:noProof/>
          <w:sz w:val="24"/>
          <w:szCs w:val="24"/>
        </w:rPr>
      </w:pPr>
      <w:r w:rsidRPr="008D33DB">
        <w:rPr>
          <w:noProof/>
          <w:sz w:val="24"/>
          <w:szCs w:val="24"/>
        </w:rPr>
        <w:t xml:space="preserve">Rahayu, D.F., Budi, S. </w:t>
      </w:r>
      <w:r>
        <w:rPr>
          <w:noProof/>
          <w:sz w:val="24"/>
          <w:szCs w:val="24"/>
        </w:rPr>
        <w:t>&amp;</w:t>
      </w:r>
      <w:r w:rsidRPr="008D33DB">
        <w:rPr>
          <w:noProof/>
          <w:sz w:val="24"/>
          <w:szCs w:val="24"/>
        </w:rPr>
        <w:t xml:space="preserve"> Nurlailiyah, W. (2021) ‘Pupuk Phonska Plus Terhadap Pertumbuhan Tanaman Tebu </w:t>
      </w:r>
      <w:r w:rsidRPr="006E75F6">
        <w:rPr>
          <w:i/>
          <w:iCs/>
          <w:noProof/>
          <w:sz w:val="24"/>
          <w:szCs w:val="24"/>
        </w:rPr>
        <w:t>(Saccharum officinarum</w:t>
      </w:r>
      <w:r w:rsidRPr="008D33DB">
        <w:rPr>
          <w:noProof/>
          <w:sz w:val="24"/>
          <w:szCs w:val="24"/>
        </w:rPr>
        <w:t xml:space="preserve"> L.) Dengan Metode Bagal Satu Mata Tunas’, </w:t>
      </w:r>
      <w:r w:rsidRPr="008D33DB">
        <w:rPr>
          <w:i/>
          <w:iCs/>
          <w:noProof/>
          <w:sz w:val="24"/>
          <w:szCs w:val="24"/>
        </w:rPr>
        <w:t>Jurnal Tropicrops</w:t>
      </w:r>
      <w:r w:rsidRPr="008D33DB">
        <w:rPr>
          <w:noProof/>
          <w:sz w:val="24"/>
          <w:szCs w:val="24"/>
        </w:rPr>
        <w:t>, 4(2), pp. 78–87.</w:t>
      </w:r>
    </w:p>
    <w:p w14:paraId="186858DC" w14:textId="77777777" w:rsidR="00703046" w:rsidRPr="008D33DB" w:rsidRDefault="00703046" w:rsidP="00703046">
      <w:pPr>
        <w:widowControl w:val="0"/>
        <w:autoSpaceDE w:val="0"/>
        <w:autoSpaceDN w:val="0"/>
        <w:adjustRightInd w:val="0"/>
        <w:spacing w:before="120" w:after="20"/>
        <w:ind w:left="567" w:hanging="567"/>
        <w:jc w:val="both"/>
        <w:rPr>
          <w:noProof/>
          <w:sz w:val="24"/>
          <w:szCs w:val="24"/>
        </w:rPr>
      </w:pPr>
      <w:r w:rsidRPr="008D33DB">
        <w:rPr>
          <w:noProof/>
          <w:sz w:val="24"/>
          <w:szCs w:val="24"/>
        </w:rPr>
        <w:t xml:space="preserve">Rahman, I., Ekawat, R. </w:t>
      </w:r>
      <w:r>
        <w:rPr>
          <w:noProof/>
          <w:sz w:val="24"/>
          <w:szCs w:val="24"/>
        </w:rPr>
        <w:t>&amp;</w:t>
      </w:r>
      <w:r w:rsidRPr="008D33DB">
        <w:rPr>
          <w:noProof/>
          <w:sz w:val="24"/>
          <w:szCs w:val="24"/>
        </w:rPr>
        <w:t xml:space="preserve"> Kusumawati, A. (2022) ‘Respon Pertumbuhan Tebu </w:t>
      </w:r>
      <w:r w:rsidRPr="006E75F6">
        <w:rPr>
          <w:i/>
          <w:iCs/>
          <w:noProof/>
          <w:sz w:val="24"/>
          <w:szCs w:val="24"/>
        </w:rPr>
        <w:t>(Saccharum officinarum</w:t>
      </w:r>
      <w:r w:rsidRPr="008D33DB">
        <w:rPr>
          <w:noProof/>
          <w:sz w:val="24"/>
          <w:szCs w:val="24"/>
        </w:rPr>
        <w:t xml:space="preserve"> L.) Pada Kedalaman Juringan dan Dosis Pupuk P yang Berbeda’, </w:t>
      </w:r>
      <w:r w:rsidRPr="008D33DB">
        <w:rPr>
          <w:i/>
          <w:iCs/>
          <w:noProof/>
          <w:sz w:val="24"/>
          <w:szCs w:val="24"/>
        </w:rPr>
        <w:t>AGROISTA : Jurnal Agroteknologi</w:t>
      </w:r>
      <w:r w:rsidRPr="008D33DB">
        <w:rPr>
          <w:noProof/>
          <w:sz w:val="24"/>
          <w:szCs w:val="24"/>
        </w:rPr>
        <w:t>, 6(1), pp. 52–60. Available at: https://doi.org/10.55180/agi.v6i1.230.</w:t>
      </w:r>
    </w:p>
    <w:p w14:paraId="76259F20" w14:textId="77777777" w:rsidR="00703046" w:rsidRPr="008D33DB" w:rsidRDefault="00703046" w:rsidP="00703046">
      <w:pPr>
        <w:widowControl w:val="0"/>
        <w:autoSpaceDE w:val="0"/>
        <w:autoSpaceDN w:val="0"/>
        <w:adjustRightInd w:val="0"/>
        <w:spacing w:before="120" w:after="20"/>
        <w:ind w:left="567" w:hanging="567"/>
        <w:jc w:val="both"/>
        <w:rPr>
          <w:noProof/>
          <w:sz w:val="24"/>
          <w:szCs w:val="24"/>
        </w:rPr>
      </w:pPr>
      <w:r w:rsidRPr="008D33DB">
        <w:rPr>
          <w:noProof/>
          <w:sz w:val="24"/>
          <w:szCs w:val="24"/>
        </w:rPr>
        <w:t xml:space="preserve">Santoso, B. (2006) ‘Pemberdayaan Lahan Podsolik Merah Kuning dengan Tanaman Rosela </w:t>
      </w:r>
      <w:r w:rsidRPr="006E75F6">
        <w:rPr>
          <w:i/>
          <w:iCs/>
          <w:noProof/>
          <w:sz w:val="24"/>
          <w:szCs w:val="24"/>
        </w:rPr>
        <w:t>(Hibiscus sabdariffa</w:t>
      </w:r>
      <w:r w:rsidRPr="008D33DB">
        <w:rPr>
          <w:noProof/>
          <w:sz w:val="24"/>
          <w:szCs w:val="24"/>
        </w:rPr>
        <w:t xml:space="preserve"> L.) di Kalimantan Selatan’, </w:t>
      </w:r>
      <w:r w:rsidRPr="008D33DB">
        <w:rPr>
          <w:i/>
          <w:iCs/>
          <w:noProof/>
          <w:sz w:val="24"/>
          <w:szCs w:val="24"/>
        </w:rPr>
        <w:t>Balai Penelitian Tanaman Tembakau dan Serat</w:t>
      </w:r>
      <w:r w:rsidRPr="008D33DB">
        <w:rPr>
          <w:noProof/>
          <w:sz w:val="24"/>
          <w:szCs w:val="24"/>
        </w:rPr>
        <w:t xml:space="preserve"> [Preprint].</w:t>
      </w:r>
    </w:p>
    <w:p w14:paraId="1C56791A" w14:textId="77777777" w:rsidR="00703046" w:rsidRPr="008D33DB" w:rsidRDefault="00703046" w:rsidP="00703046">
      <w:pPr>
        <w:widowControl w:val="0"/>
        <w:autoSpaceDE w:val="0"/>
        <w:autoSpaceDN w:val="0"/>
        <w:adjustRightInd w:val="0"/>
        <w:spacing w:before="120" w:after="20"/>
        <w:ind w:left="567" w:hanging="567"/>
        <w:jc w:val="both"/>
        <w:rPr>
          <w:noProof/>
          <w:sz w:val="24"/>
          <w:szCs w:val="24"/>
        </w:rPr>
      </w:pPr>
      <w:r w:rsidRPr="008D33DB">
        <w:rPr>
          <w:noProof/>
          <w:sz w:val="24"/>
          <w:szCs w:val="24"/>
        </w:rPr>
        <w:t xml:space="preserve">Setyanti, Anwar </w:t>
      </w:r>
      <w:r>
        <w:rPr>
          <w:noProof/>
          <w:sz w:val="24"/>
          <w:szCs w:val="24"/>
        </w:rPr>
        <w:t>&amp;</w:t>
      </w:r>
      <w:r w:rsidRPr="008D33DB">
        <w:rPr>
          <w:noProof/>
          <w:sz w:val="24"/>
          <w:szCs w:val="24"/>
        </w:rPr>
        <w:t xml:space="preserve"> Slamet W (2013) ‘Karakteristik Fotosintetik dan Serapan Fosfor Hijauan Alfalfa </w:t>
      </w:r>
      <w:r w:rsidRPr="006E75F6">
        <w:rPr>
          <w:i/>
          <w:iCs/>
          <w:noProof/>
          <w:sz w:val="24"/>
          <w:szCs w:val="24"/>
        </w:rPr>
        <w:t>(Medicago sativa)</w:t>
      </w:r>
      <w:r w:rsidRPr="008D33DB">
        <w:rPr>
          <w:noProof/>
          <w:sz w:val="24"/>
          <w:szCs w:val="24"/>
        </w:rPr>
        <w:t xml:space="preserve"> pada Tinggi Pemotongan dan Pemupukan Nitrogen yang Berbeda’, </w:t>
      </w:r>
      <w:r w:rsidRPr="008D33DB">
        <w:rPr>
          <w:i/>
          <w:iCs/>
          <w:noProof/>
          <w:sz w:val="24"/>
          <w:szCs w:val="24"/>
        </w:rPr>
        <w:t>Animal Agriculture</w:t>
      </w:r>
      <w:r w:rsidRPr="008D33DB">
        <w:rPr>
          <w:noProof/>
          <w:sz w:val="24"/>
          <w:szCs w:val="24"/>
        </w:rPr>
        <w:t>, 2, pp. 86–96.</w:t>
      </w:r>
    </w:p>
    <w:p w14:paraId="3C709244" w14:textId="77777777" w:rsidR="00703046" w:rsidRPr="008D33DB" w:rsidRDefault="00703046" w:rsidP="00703046">
      <w:pPr>
        <w:widowControl w:val="0"/>
        <w:autoSpaceDE w:val="0"/>
        <w:autoSpaceDN w:val="0"/>
        <w:adjustRightInd w:val="0"/>
        <w:spacing w:before="120" w:after="20"/>
        <w:ind w:left="567" w:hanging="567"/>
        <w:jc w:val="both"/>
        <w:rPr>
          <w:noProof/>
          <w:sz w:val="24"/>
          <w:szCs w:val="24"/>
        </w:rPr>
      </w:pPr>
      <w:r w:rsidRPr="008D33DB">
        <w:rPr>
          <w:noProof/>
          <w:sz w:val="24"/>
          <w:szCs w:val="24"/>
        </w:rPr>
        <w:t xml:space="preserve">Stranack, R.A. </w:t>
      </w:r>
      <w:r>
        <w:rPr>
          <w:noProof/>
          <w:sz w:val="24"/>
          <w:szCs w:val="24"/>
        </w:rPr>
        <w:t>&amp;</w:t>
      </w:r>
      <w:r w:rsidRPr="008D33DB">
        <w:rPr>
          <w:noProof/>
          <w:sz w:val="24"/>
          <w:szCs w:val="24"/>
        </w:rPr>
        <w:t xml:space="preserve"> Miles, N. (2011) ‘Nitrogen Nutrition of Sugarcane on an Alluvial Soil on the Kwazulu-Natal North Coast : Effects on Yield and Leaf Nutrient Concentrations’, </w:t>
      </w:r>
      <w:r w:rsidRPr="008D33DB">
        <w:rPr>
          <w:i/>
          <w:iCs/>
          <w:noProof/>
          <w:sz w:val="24"/>
          <w:szCs w:val="24"/>
        </w:rPr>
        <w:t>Proc. S. Afr. Sug. Technol. Ass.</w:t>
      </w:r>
      <w:r w:rsidRPr="008D33DB">
        <w:rPr>
          <w:noProof/>
          <w:sz w:val="24"/>
          <w:szCs w:val="24"/>
        </w:rPr>
        <w:t>, pp. 198–209.</w:t>
      </w:r>
    </w:p>
    <w:p w14:paraId="45A820E8" w14:textId="77777777" w:rsidR="00703046" w:rsidRPr="008D33DB" w:rsidRDefault="00703046" w:rsidP="00703046">
      <w:pPr>
        <w:widowControl w:val="0"/>
        <w:autoSpaceDE w:val="0"/>
        <w:autoSpaceDN w:val="0"/>
        <w:adjustRightInd w:val="0"/>
        <w:spacing w:before="120" w:after="20"/>
        <w:ind w:left="567" w:hanging="567"/>
        <w:jc w:val="both"/>
        <w:rPr>
          <w:noProof/>
          <w:sz w:val="24"/>
          <w:szCs w:val="24"/>
        </w:rPr>
      </w:pPr>
      <w:r w:rsidRPr="008D33DB">
        <w:rPr>
          <w:noProof/>
          <w:sz w:val="24"/>
          <w:szCs w:val="24"/>
        </w:rPr>
        <w:t xml:space="preserve">Sukoco, D.N. (2024) ‘Tingkat Pengaruh Pemberian Dosis Pupuk Cair dari Limbah Dapur dan Variasi Jarak Tanam terhadap Pertumbuhan Awal Tanaman Tebu </w:t>
      </w:r>
      <w:r w:rsidRPr="006E75F6">
        <w:rPr>
          <w:i/>
          <w:iCs/>
          <w:noProof/>
          <w:sz w:val="24"/>
          <w:szCs w:val="24"/>
        </w:rPr>
        <w:t>(Saccharum officinarum</w:t>
      </w:r>
      <w:r w:rsidRPr="008D33DB">
        <w:rPr>
          <w:noProof/>
          <w:sz w:val="24"/>
          <w:szCs w:val="24"/>
        </w:rPr>
        <w:t xml:space="preserve"> L.)’, 5431, pp. 109–119.</w:t>
      </w:r>
    </w:p>
    <w:p w14:paraId="5E0334D4" w14:textId="77777777" w:rsidR="00703046" w:rsidRPr="008D33DB" w:rsidRDefault="00703046" w:rsidP="00703046">
      <w:pPr>
        <w:widowControl w:val="0"/>
        <w:autoSpaceDE w:val="0"/>
        <w:autoSpaceDN w:val="0"/>
        <w:adjustRightInd w:val="0"/>
        <w:spacing w:before="120" w:after="20"/>
        <w:ind w:left="567" w:hanging="567"/>
        <w:jc w:val="both"/>
        <w:rPr>
          <w:noProof/>
          <w:sz w:val="24"/>
        </w:rPr>
      </w:pPr>
      <w:r w:rsidRPr="008D33DB">
        <w:rPr>
          <w:noProof/>
          <w:sz w:val="24"/>
          <w:szCs w:val="24"/>
        </w:rPr>
        <w:t xml:space="preserve">Syavitri, D.A., Prayogo, C. </w:t>
      </w:r>
      <w:r>
        <w:rPr>
          <w:noProof/>
          <w:sz w:val="24"/>
          <w:szCs w:val="24"/>
        </w:rPr>
        <w:t>&amp;</w:t>
      </w:r>
      <w:r w:rsidRPr="008D33DB">
        <w:rPr>
          <w:noProof/>
          <w:sz w:val="24"/>
          <w:szCs w:val="24"/>
        </w:rPr>
        <w:t xml:space="preserve"> Gunawan, S. (2019) ‘Pengaruh Pupuk Hayati Terhadap Pertumbuhan Tanaman, dan Populasi Bakteri Pelarut Kalium Pada Tanaman Tebu </w:t>
      </w:r>
      <w:r w:rsidRPr="006E75F6">
        <w:rPr>
          <w:i/>
          <w:iCs/>
          <w:noProof/>
          <w:sz w:val="24"/>
          <w:szCs w:val="24"/>
        </w:rPr>
        <w:t>(Saccharum officinarum</w:t>
      </w:r>
      <w:r w:rsidRPr="008D33DB">
        <w:rPr>
          <w:noProof/>
          <w:sz w:val="24"/>
          <w:szCs w:val="24"/>
        </w:rPr>
        <w:t xml:space="preserve"> L.)’, </w:t>
      </w:r>
      <w:r w:rsidRPr="008D33DB">
        <w:rPr>
          <w:i/>
          <w:iCs/>
          <w:noProof/>
          <w:sz w:val="24"/>
          <w:szCs w:val="24"/>
        </w:rPr>
        <w:t>Jurnal Tanah dan Sumberdaya Lahan</w:t>
      </w:r>
      <w:r w:rsidRPr="008D33DB">
        <w:rPr>
          <w:noProof/>
          <w:sz w:val="24"/>
          <w:szCs w:val="24"/>
        </w:rPr>
        <w:t>, 6(2), pp. 1341–1352. Available at: https://doi.org/10.21776/ub.jtsl.2019.006.2.15.</w:t>
      </w:r>
    </w:p>
    <w:p w14:paraId="3C0E8CF8" w14:textId="77777777" w:rsidR="00703046" w:rsidRPr="00DF4B60" w:rsidRDefault="00703046" w:rsidP="00703046">
      <w:pPr>
        <w:spacing w:before="120" w:after="28"/>
        <w:ind w:left="567" w:hanging="567"/>
        <w:jc w:val="both"/>
        <w:rPr>
          <w:sz w:val="24"/>
          <w:szCs w:val="24"/>
        </w:rPr>
      </w:pPr>
      <w:r w:rsidRPr="008D33DB">
        <w:rPr>
          <w:sz w:val="24"/>
          <w:szCs w:val="24"/>
        </w:rPr>
        <w:fldChar w:fldCharType="end"/>
      </w:r>
    </w:p>
    <w:p w14:paraId="4A7CBC92" w14:textId="0280E337" w:rsidR="00FA3DEF" w:rsidRPr="00DF4B60" w:rsidRDefault="00FA3DEF" w:rsidP="008D33DB">
      <w:pPr>
        <w:spacing w:before="120" w:after="28"/>
        <w:ind w:left="567" w:hanging="567"/>
        <w:jc w:val="both"/>
        <w:rPr>
          <w:sz w:val="24"/>
          <w:szCs w:val="24"/>
        </w:rPr>
      </w:pPr>
    </w:p>
    <w:sectPr w:rsidR="00FA3DEF" w:rsidRPr="00DF4B60" w:rsidSect="00FA3DEF">
      <w:headerReference w:type="default" r:id="rId8"/>
      <w:headerReference w:type="first" r:id="rId9"/>
      <w:footerReference w:type="first" r:id="rId10"/>
      <w:pgSz w:w="11907" w:h="16840" w:code="9"/>
      <w:pgMar w:top="1699" w:right="1411" w:bottom="1411" w:left="141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526A6" w14:textId="77777777" w:rsidR="00F55211" w:rsidRDefault="00F55211" w:rsidP="00312097">
      <w:r>
        <w:separator/>
      </w:r>
    </w:p>
  </w:endnote>
  <w:endnote w:type="continuationSeparator" w:id="0">
    <w:p w14:paraId="0D711F2F" w14:textId="77777777" w:rsidR="00F55211" w:rsidRDefault="00F55211" w:rsidP="00312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0476738"/>
      <w:docPartObj>
        <w:docPartGallery w:val="Page Numbers (Bottom of Page)"/>
        <w:docPartUnique/>
      </w:docPartObj>
    </w:sdtPr>
    <w:sdtEndPr>
      <w:rPr>
        <w:noProof/>
      </w:rPr>
    </w:sdtEndPr>
    <w:sdtContent>
      <w:p w14:paraId="59E87775" w14:textId="2DB0522C" w:rsidR="008B7D7F" w:rsidRDefault="008B7D7F" w:rsidP="00A64B58">
        <w:pPr>
          <w:pStyle w:val="Footer"/>
        </w:pPr>
      </w:p>
      <w:p w14:paraId="463BB2B3" w14:textId="77777777" w:rsidR="008B7D7F" w:rsidRDefault="00000000">
        <w:pPr>
          <w:pStyle w:val="Footer"/>
          <w:jc w:val="right"/>
        </w:pPr>
      </w:p>
    </w:sdtContent>
  </w:sdt>
  <w:p w14:paraId="7B4345C8" w14:textId="77777777" w:rsidR="008B7D7F" w:rsidRDefault="008B7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8082A6" w14:textId="77777777" w:rsidR="00F55211" w:rsidRDefault="00F55211" w:rsidP="00312097">
      <w:r>
        <w:separator/>
      </w:r>
    </w:p>
  </w:footnote>
  <w:footnote w:type="continuationSeparator" w:id="0">
    <w:p w14:paraId="3A82C0CC" w14:textId="77777777" w:rsidR="00F55211" w:rsidRDefault="00F55211" w:rsidP="00312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A77D8" w14:textId="68FBFB2A" w:rsidR="008B7D7F" w:rsidRPr="00312097" w:rsidRDefault="00312097" w:rsidP="00312097">
    <w:pPr>
      <w:pStyle w:val="Header"/>
      <w:jc w:val="both"/>
    </w:pPr>
    <w:r w:rsidRPr="00312097">
      <w:t xml:space="preserve">Pengaruh Pemupukan Anorganik Pada Budidaya Tanaman Tebu </w:t>
    </w:r>
    <w:r w:rsidRPr="00312097">
      <w:rPr>
        <w:i/>
        <w:iCs/>
      </w:rPr>
      <w:t>(Saccharum officinarum</w:t>
    </w:r>
    <w:r w:rsidRPr="00312097">
      <w:t xml:space="preserve"> L.) Varietas PSKA 942 di Pusat Penelitian Perkebunan Gula Indonesia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C411B" w14:textId="77777777" w:rsidR="008B7D7F" w:rsidRDefault="00000000" w:rsidP="001E30CD">
    <w:pPr>
      <w:pStyle w:val="Header"/>
    </w:pPr>
    <w:r>
      <w:t>Indonesian Sugar Research Journal</w:t>
    </w:r>
  </w:p>
  <w:p w14:paraId="194A679A" w14:textId="77777777" w:rsidR="008B7D7F" w:rsidRDefault="00000000" w:rsidP="001E30CD">
    <w:pPr>
      <w:pStyle w:val="Header"/>
    </w:pPr>
    <w:r>
      <w:t>Volume … No … page:</w:t>
    </w:r>
  </w:p>
  <w:p w14:paraId="56753AAA" w14:textId="77777777" w:rsidR="008B7D7F" w:rsidRDefault="00000000" w:rsidP="001E30CD">
    <w:pPr>
      <w:pStyle w:val="Header"/>
    </w:pPr>
    <w:r>
      <w:t>p-ISSN:       e-ISSN:</w:t>
    </w:r>
  </w:p>
  <w:p w14:paraId="6A585CAE" w14:textId="77777777" w:rsidR="008B7D7F" w:rsidRDefault="008B7D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203C39"/>
    <w:multiLevelType w:val="hybridMultilevel"/>
    <w:tmpl w:val="B686C63A"/>
    <w:lvl w:ilvl="0" w:tplc="C374F288">
      <w:start w:val="1"/>
      <w:numFmt w:val="decimal"/>
      <w:lvlText w:val="(%1)"/>
      <w:lvlJc w:val="left"/>
      <w:pPr>
        <w:ind w:left="1268" w:hanging="188"/>
      </w:pPr>
      <w:rPr>
        <w:rFonts w:ascii="Times New Roman" w:eastAsia="Times New Roman" w:hAnsi="Times New Roman" w:cs="Times New Roman" w:hint="default"/>
        <w:b w:val="0"/>
        <w:bCs w:val="0"/>
        <w:i w:val="0"/>
        <w:iCs w:val="0"/>
        <w:spacing w:val="0"/>
        <w:w w:val="99"/>
        <w:position w:val="9"/>
        <w:sz w:val="14"/>
        <w:szCs w:val="1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78D97B42"/>
    <w:multiLevelType w:val="hybridMultilevel"/>
    <w:tmpl w:val="ACAE03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2405899">
    <w:abstractNumId w:val="1"/>
  </w:num>
  <w:num w:numId="2" w16cid:durableId="1445419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DEF"/>
    <w:rsid w:val="000363B9"/>
    <w:rsid w:val="00053B34"/>
    <w:rsid w:val="00061F25"/>
    <w:rsid w:val="0006401B"/>
    <w:rsid w:val="00065003"/>
    <w:rsid w:val="00071315"/>
    <w:rsid w:val="000961E2"/>
    <w:rsid w:val="000A13D1"/>
    <w:rsid w:val="000C02C0"/>
    <w:rsid w:val="000C2F89"/>
    <w:rsid w:val="000D389C"/>
    <w:rsid w:val="000E3B12"/>
    <w:rsid w:val="000F0B43"/>
    <w:rsid w:val="000F2F89"/>
    <w:rsid w:val="001066A4"/>
    <w:rsid w:val="00117892"/>
    <w:rsid w:val="00120230"/>
    <w:rsid w:val="00136800"/>
    <w:rsid w:val="00144365"/>
    <w:rsid w:val="00147A9E"/>
    <w:rsid w:val="00155118"/>
    <w:rsid w:val="00184293"/>
    <w:rsid w:val="0018746F"/>
    <w:rsid w:val="001927E8"/>
    <w:rsid w:val="001962A0"/>
    <w:rsid w:val="001B00D5"/>
    <w:rsid w:val="001C17FD"/>
    <w:rsid w:val="001E6E66"/>
    <w:rsid w:val="001F3A72"/>
    <w:rsid w:val="002044A0"/>
    <w:rsid w:val="0022276B"/>
    <w:rsid w:val="00222E4A"/>
    <w:rsid w:val="002246F3"/>
    <w:rsid w:val="00234E9F"/>
    <w:rsid w:val="00250938"/>
    <w:rsid w:val="00254F5E"/>
    <w:rsid w:val="00262EC0"/>
    <w:rsid w:val="0027570C"/>
    <w:rsid w:val="00297CEF"/>
    <w:rsid w:val="002C59FD"/>
    <w:rsid w:val="002D48C4"/>
    <w:rsid w:val="002E39AE"/>
    <w:rsid w:val="002E3AC1"/>
    <w:rsid w:val="002E5571"/>
    <w:rsid w:val="002E7183"/>
    <w:rsid w:val="00303466"/>
    <w:rsid w:val="00312097"/>
    <w:rsid w:val="003461C6"/>
    <w:rsid w:val="003471E0"/>
    <w:rsid w:val="00354768"/>
    <w:rsid w:val="003579D5"/>
    <w:rsid w:val="00360018"/>
    <w:rsid w:val="00364512"/>
    <w:rsid w:val="00382336"/>
    <w:rsid w:val="00382688"/>
    <w:rsid w:val="0038749D"/>
    <w:rsid w:val="003A37F2"/>
    <w:rsid w:val="003B6FD5"/>
    <w:rsid w:val="003C00E9"/>
    <w:rsid w:val="003D22CD"/>
    <w:rsid w:val="003E000A"/>
    <w:rsid w:val="003E44CC"/>
    <w:rsid w:val="003F24D8"/>
    <w:rsid w:val="003F6348"/>
    <w:rsid w:val="00400B73"/>
    <w:rsid w:val="00403D75"/>
    <w:rsid w:val="0041421B"/>
    <w:rsid w:val="00425110"/>
    <w:rsid w:val="00433A9C"/>
    <w:rsid w:val="00436EFA"/>
    <w:rsid w:val="00436F39"/>
    <w:rsid w:val="0045046A"/>
    <w:rsid w:val="00450CF0"/>
    <w:rsid w:val="00463E9A"/>
    <w:rsid w:val="00470E2A"/>
    <w:rsid w:val="00475A2E"/>
    <w:rsid w:val="004939C2"/>
    <w:rsid w:val="00496302"/>
    <w:rsid w:val="004A31CB"/>
    <w:rsid w:val="004B59DF"/>
    <w:rsid w:val="004C4472"/>
    <w:rsid w:val="004D29AB"/>
    <w:rsid w:val="004E188A"/>
    <w:rsid w:val="00505DC2"/>
    <w:rsid w:val="005217B2"/>
    <w:rsid w:val="00550BF8"/>
    <w:rsid w:val="005547BA"/>
    <w:rsid w:val="005903CF"/>
    <w:rsid w:val="005B28D4"/>
    <w:rsid w:val="005C7D39"/>
    <w:rsid w:val="00610116"/>
    <w:rsid w:val="00610FDB"/>
    <w:rsid w:val="006163C1"/>
    <w:rsid w:val="00617620"/>
    <w:rsid w:val="006354C5"/>
    <w:rsid w:val="00637D87"/>
    <w:rsid w:val="00672212"/>
    <w:rsid w:val="00675343"/>
    <w:rsid w:val="00685046"/>
    <w:rsid w:val="006A0834"/>
    <w:rsid w:val="006A5811"/>
    <w:rsid w:val="006B1A3F"/>
    <w:rsid w:val="006B60CA"/>
    <w:rsid w:val="006D393B"/>
    <w:rsid w:val="006D502A"/>
    <w:rsid w:val="006E75F6"/>
    <w:rsid w:val="006F71D6"/>
    <w:rsid w:val="00701FD0"/>
    <w:rsid w:val="00703046"/>
    <w:rsid w:val="00720BCD"/>
    <w:rsid w:val="00721A71"/>
    <w:rsid w:val="0074294A"/>
    <w:rsid w:val="007434B4"/>
    <w:rsid w:val="00767CD8"/>
    <w:rsid w:val="00781D7A"/>
    <w:rsid w:val="0078590E"/>
    <w:rsid w:val="00793589"/>
    <w:rsid w:val="00795534"/>
    <w:rsid w:val="007A039C"/>
    <w:rsid w:val="007A553C"/>
    <w:rsid w:val="007A7200"/>
    <w:rsid w:val="007C053E"/>
    <w:rsid w:val="007C19D6"/>
    <w:rsid w:val="007E0D5B"/>
    <w:rsid w:val="0080665B"/>
    <w:rsid w:val="00807FF8"/>
    <w:rsid w:val="00824DB4"/>
    <w:rsid w:val="00827EE9"/>
    <w:rsid w:val="008534FC"/>
    <w:rsid w:val="00877949"/>
    <w:rsid w:val="00891A75"/>
    <w:rsid w:val="00893C71"/>
    <w:rsid w:val="008A0C82"/>
    <w:rsid w:val="008A6625"/>
    <w:rsid w:val="008B2C5A"/>
    <w:rsid w:val="008B4F37"/>
    <w:rsid w:val="008B7D7F"/>
    <w:rsid w:val="008D33DB"/>
    <w:rsid w:val="008D4E66"/>
    <w:rsid w:val="008D5BEB"/>
    <w:rsid w:val="008E3DE2"/>
    <w:rsid w:val="00901074"/>
    <w:rsid w:val="00904DA1"/>
    <w:rsid w:val="00911FBB"/>
    <w:rsid w:val="00913D1A"/>
    <w:rsid w:val="00920D9F"/>
    <w:rsid w:val="00937EF4"/>
    <w:rsid w:val="00944037"/>
    <w:rsid w:val="00974EE0"/>
    <w:rsid w:val="0098066E"/>
    <w:rsid w:val="00982350"/>
    <w:rsid w:val="0098564C"/>
    <w:rsid w:val="009947FB"/>
    <w:rsid w:val="009B261A"/>
    <w:rsid w:val="009B2E08"/>
    <w:rsid w:val="009C615F"/>
    <w:rsid w:val="009E413B"/>
    <w:rsid w:val="009F0A11"/>
    <w:rsid w:val="009F68DC"/>
    <w:rsid w:val="00A002F6"/>
    <w:rsid w:val="00A07E55"/>
    <w:rsid w:val="00A331D0"/>
    <w:rsid w:val="00A5007C"/>
    <w:rsid w:val="00A51726"/>
    <w:rsid w:val="00A60FAC"/>
    <w:rsid w:val="00A64B58"/>
    <w:rsid w:val="00A9373B"/>
    <w:rsid w:val="00A97683"/>
    <w:rsid w:val="00AA20D7"/>
    <w:rsid w:val="00AB42CF"/>
    <w:rsid w:val="00AC2EC1"/>
    <w:rsid w:val="00AC6014"/>
    <w:rsid w:val="00AD60B6"/>
    <w:rsid w:val="00AE2E20"/>
    <w:rsid w:val="00AE5713"/>
    <w:rsid w:val="00AF455B"/>
    <w:rsid w:val="00B0278F"/>
    <w:rsid w:val="00B10C08"/>
    <w:rsid w:val="00B203D5"/>
    <w:rsid w:val="00B504DA"/>
    <w:rsid w:val="00B54097"/>
    <w:rsid w:val="00B542DD"/>
    <w:rsid w:val="00B70EE5"/>
    <w:rsid w:val="00B83339"/>
    <w:rsid w:val="00BB227A"/>
    <w:rsid w:val="00BC2742"/>
    <w:rsid w:val="00BD4EF5"/>
    <w:rsid w:val="00BE051C"/>
    <w:rsid w:val="00BE763D"/>
    <w:rsid w:val="00BE7D54"/>
    <w:rsid w:val="00C00F85"/>
    <w:rsid w:val="00C15E87"/>
    <w:rsid w:val="00C237A2"/>
    <w:rsid w:val="00C2492F"/>
    <w:rsid w:val="00C61D9F"/>
    <w:rsid w:val="00C76220"/>
    <w:rsid w:val="00C76A1C"/>
    <w:rsid w:val="00C82076"/>
    <w:rsid w:val="00C93995"/>
    <w:rsid w:val="00C96FE6"/>
    <w:rsid w:val="00CB0CC3"/>
    <w:rsid w:val="00CB21C0"/>
    <w:rsid w:val="00CC29D0"/>
    <w:rsid w:val="00CE3B8F"/>
    <w:rsid w:val="00D170F3"/>
    <w:rsid w:val="00D257F2"/>
    <w:rsid w:val="00D33802"/>
    <w:rsid w:val="00D35A13"/>
    <w:rsid w:val="00D409A3"/>
    <w:rsid w:val="00D46B01"/>
    <w:rsid w:val="00D57924"/>
    <w:rsid w:val="00D62C43"/>
    <w:rsid w:val="00D90138"/>
    <w:rsid w:val="00DB1880"/>
    <w:rsid w:val="00DB7D2A"/>
    <w:rsid w:val="00DD787C"/>
    <w:rsid w:val="00DE2EAE"/>
    <w:rsid w:val="00DF4B60"/>
    <w:rsid w:val="00E060CA"/>
    <w:rsid w:val="00E413E6"/>
    <w:rsid w:val="00E529B2"/>
    <w:rsid w:val="00E97D2D"/>
    <w:rsid w:val="00EB604D"/>
    <w:rsid w:val="00EC29B1"/>
    <w:rsid w:val="00ED2FCC"/>
    <w:rsid w:val="00EE0977"/>
    <w:rsid w:val="00EE4D10"/>
    <w:rsid w:val="00F15D52"/>
    <w:rsid w:val="00F1779D"/>
    <w:rsid w:val="00F26411"/>
    <w:rsid w:val="00F5068B"/>
    <w:rsid w:val="00F55211"/>
    <w:rsid w:val="00F61F47"/>
    <w:rsid w:val="00F65C79"/>
    <w:rsid w:val="00F65E28"/>
    <w:rsid w:val="00F72CA1"/>
    <w:rsid w:val="00F73F62"/>
    <w:rsid w:val="00F747F1"/>
    <w:rsid w:val="00F77576"/>
    <w:rsid w:val="00FA1F3B"/>
    <w:rsid w:val="00FA3DEF"/>
    <w:rsid w:val="00FA4AA7"/>
    <w:rsid w:val="00FA5D1C"/>
    <w:rsid w:val="00FA7387"/>
    <w:rsid w:val="00FA7B17"/>
    <w:rsid w:val="00FB1988"/>
    <w:rsid w:val="00FB2561"/>
    <w:rsid w:val="00FC2F1D"/>
    <w:rsid w:val="00FC502D"/>
    <w:rsid w:val="00FF6DD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22580"/>
  <w15:chartTrackingRefBased/>
  <w15:docId w15:val="{42883207-4685-45A4-9314-3F3E31065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DEF"/>
    <w:pPr>
      <w:spacing w:after="0" w:line="240" w:lineRule="auto"/>
    </w:pPr>
    <w:rPr>
      <w:rFonts w:ascii="Times New Roman" w:eastAsia="Times New Roman" w:hAnsi="Times New Roman" w:cs="Times New Roman"/>
      <w:kern w:val="0"/>
      <w:sz w:val="20"/>
      <w:szCs w:val="20"/>
      <w:lang w:val="en-US"/>
      <w14:ligatures w14:val="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link w:val="JudulKAR"/>
    <w:qFormat/>
    <w:rsid w:val="00FA3DEF"/>
    <w:pPr>
      <w:jc w:val="center"/>
    </w:pPr>
    <w:rPr>
      <w:rFonts w:ascii="Arial Black" w:hAnsi="Arial Black"/>
      <w:b/>
      <w:sz w:val="24"/>
    </w:rPr>
  </w:style>
  <w:style w:type="character" w:customStyle="1" w:styleId="JudulKAR">
    <w:name w:val="Judul KAR"/>
    <w:basedOn w:val="FontParagrafDefault"/>
    <w:link w:val="Judul"/>
    <w:rsid w:val="00FA3DEF"/>
    <w:rPr>
      <w:rFonts w:ascii="Arial Black" w:eastAsia="Times New Roman" w:hAnsi="Arial Black" w:cs="Times New Roman"/>
      <w:b/>
      <w:kern w:val="0"/>
      <w:sz w:val="24"/>
      <w:szCs w:val="20"/>
      <w:lang w:val="en-US"/>
      <w14:ligatures w14:val="none"/>
    </w:rPr>
  </w:style>
  <w:style w:type="paragraph" w:styleId="Footer">
    <w:name w:val="footer"/>
    <w:basedOn w:val="Normal"/>
    <w:link w:val="FooterKAR"/>
    <w:uiPriority w:val="99"/>
    <w:rsid w:val="00FA3DEF"/>
    <w:pPr>
      <w:tabs>
        <w:tab w:val="center" w:pos="4680"/>
        <w:tab w:val="right" w:pos="9360"/>
      </w:tabs>
    </w:pPr>
  </w:style>
  <w:style w:type="character" w:customStyle="1" w:styleId="FooterKAR">
    <w:name w:val="Footer KAR"/>
    <w:basedOn w:val="FontParagrafDefault"/>
    <w:link w:val="Footer"/>
    <w:uiPriority w:val="99"/>
    <w:rsid w:val="00FA3DEF"/>
    <w:rPr>
      <w:rFonts w:ascii="Times New Roman" w:eastAsia="Times New Roman" w:hAnsi="Times New Roman" w:cs="Times New Roman"/>
      <w:kern w:val="0"/>
      <w:sz w:val="20"/>
      <w:szCs w:val="20"/>
      <w:lang w:val="en-US"/>
      <w14:ligatures w14:val="none"/>
    </w:rPr>
  </w:style>
  <w:style w:type="table" w:styleId="KisiTabel">
    <w:name w:val="Table Grid"/>
    <w:basedOn w:val="TabelNormal"/>
    <w:uiPriority w:val="39"/>
    <w:rsid w:val="00FA3DEF"/>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KAR"/>
    <w:uiPriority w:val="99"/>
    <w:unhideWhenUsed/>
    <w:rsid w:val="00FA3DEF"/>
    <w:pPr>
      <w:tabs>
        <w:tab w:val="center" w:pos="4680"/>
        <w:tab w:val="right" w:pos="9360"/>
      </w:tabs>
    </w:pPr>
  </w:style>
  <w:style w:type="character" w:customStyle="1" w:styleId="HeaderKAR">
    <w:name w:val="Header KAR"/>
    <w:basedOn w:val="FontParagrafDefault"/>
    <w:link w:val="Header"/>
    <w:uiPriority w:val="99"/>
    <w:rsid w:val="00FA3DEF"/>
    <w:rPr>
      <w:rFonts w:ascii="Times New Roman" w:eastAsia="Times New Roman" w:hAnsi="Times New Roman" w:cs="Times New Roman"/>
      <w:kern w:val="0"/>
      <w:sz w:val="20"/>
      <w:szCs w:val="20"/>
      <w:lang w:val="en-US"/>
      <w14:ligatures w14:val="none"/>
    </w:rPr>
  </w:style>
  <w:style w:type="paragraph" w:styleId="DaftarParagraf">
    <w:name w:val="List Paragraph"/>
    <w:aliases w:val="normal"/>
    <w:basedOn w:val="Normal"/>
    <w:uiPriority w:val="1"/>
    <w:qFormat/>
    <w:rsid w:val="00C237A2"/>
    <w:pPr>
      <w:ind w:left="720"/>
      <w:contextualSpacing/>
    </w:pPr>
  </w:style>
  <w:style w:type="paragraph" w:styleId="Revisi">
    <w:name w:val="Revision"/>
    <w:hidden/>
    <w:uiPriority w:val="99"/>
    <w:semiHidden/>
    <w:rsid w:val="005217B2"/>
    <w:pPr>
      <w:spacing w:after="0" w:line="240" w:lineRule="auto"/>
    </w:pPr>
    <w:rPr>
      <w:rFonts w:ascii="Times New Roman" w:eastAsia="Times New Roman" w:hAnsi="Times New Roman" w:cs="Times New Roman"/>
      <w:kern w:val="0"/>
      <w:sz w:val="20"/>
      <w:szCs w:val="20"/>
      <w:lang w:val="en-US"/>
      <w14:ligatures w14:val="none"/>
    </w:rPr>
  </w:style>
  <w:style w:type="character" w:styleId="ReferensiKomentar">
    <w:name w:val="annotation reference"/>
    <w:basedOn w:val="FontParagrafDefault"/>
    <w:uiPriority w:val="99"/>
    <w:semiHidden/>
    <w:unhideWhenUsed/>
    <w:rsid w:val="005217B2"/>
    <w:rPr>
      <w:sz w:val="16"/>
      <w:szCs w:val="16"/>
    </w:rPr>
  </w:style>
  <w:style w:type="paragraph" w:styleId="TeksKomentar">
    <w:name w:val="annotation text"/>
    <w:basedOn w:val="Normal"/>
    <w:link w:val="TeksKomentarKAR"/>
    <w:uiPriority w:val="99"/>
    <w:unhideWhenUsed/>
    <w:rsid w:val="005217B2"/>
  </w:style>
  <w:style w:type="character" w:customStyle="1" w:styleId="TeksKomentarKAR">
    <w:name w:val="Teks Komentar KAR"/>
    <w:basedOn w:val="FontParagrafDefault"/>
    <w:link w:val="TeksKomentar"/>
    <w:uiPriority w:val="99"/>
    <w:rsid w:val="005217B2"/>
    <w:rPr>
      <w:rFonts w:ascii="Times New Roman" w:eastAsia="Times New Roman" w:hAnsi="Times New Roman" w:cs="Times New Roman"/>
      <w:kern w:val="0"/>
      <w:sz w:val="20"/>
      <w:szCs w:val="20"/>
      <w:lang w:val="en-US"/>
      <w14:ligatures w14:val="none"/>
    </w:rPr>
  </w:style>
  <w:style w:type="paragraph" w:styleId="SubjekKomentar">
    <w:name w:val="annotation subject"/>
    <w:basedOn w:val="TeksKomentar"/>
    <w:next w:val="TeksKomentar"/>
    <w:link w:val="SubjekKomentarKAR"/>
    <w:uiPriority w:val="99"/>
    <w:semiHidden/>
    <w:unhideWhenUsed/>
    <w:rsid w:val="005217B2"/>
    <w:rPr>
      <w:b/>
      <w:bCs/>
    </w:rPr>
  </w:style>
  <w:style w:type="character" w:customStyle="1" w:styleId="SubjekKomentarKAR">
    <w:name w:val="Subjek Komentar KAR"/>
    <w:basedOn w:val="TeksKomentarKAR"/>
    <w:link w:val="SubjekKomentar"/>
    <w:uiPriority w:val="99"/>
    <w:semiHidden/>
    <w:rsid w:val="005217B2"/>
    <w:rPr>
      <w:rFonts w:ascii="Times New Roman" w:eastAsia="Times New Roman" w:hAnsi="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72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B2F02-5F1D-436D-BF60-13E5C7868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14</Pages>
  <Words>16745</Words>
  <Characters>95451</Characters>
  <Application>Microsoft Office Word</Application>
  <DocSecurity>0</DocSecurity>
  <Lines>795</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 Wiryo Atmojo</dc:creator>
  <cp:keywords/>
  <dc:description/>
  <cp:lastModifiedBy>Hadi Wiryo Atmojo</cp:lastModifiedBy>
  <cp:revision>192</cp:revision>
  <dcterms:created xsi:type="dcterms:W3CDTF">2024-06-06T05:56:00Z</dcterms:created>
  <dcterms:modified xsi:type="dcterms:W3CDTF">2024-06-27T06:30:00Z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http://www.zotero.org/styles/harvard-cite-them-right</vt:lpwstr>
  </property>
  <property fmtid="{D5CDD505-2E9C-101B-9397-08002B2CF9AE}" pid="4" name="Mendeley Unique User Id_1">
    <vt:lpwstr>97b74ccf-94c2-3aa2-a2e9-65679325445e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